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98" w:type="dxa"/>
        <w:tblInd w:w="-176" w:type="dxa"/>
        <w:tblLook w:val="01E0" w:firstRow="1" w:lastRow="1" w:firstColumn="1" w:lastColumn="1" w:noHBand="0" w:noVBand="0"/>
      </w:tblPr>
      <w:tblGrid>
        <w:gridCol w:w="3686"/>
        <w:gridCol w:w="5812"/>
      </w:tblGrid>
      <w:tr w:rsidR="00CE2839" w:rsidRPr="00CE2839" w:rsidTr="002E5B9E">
        <w:trPr>
          <w:trHeight w:val="883"/>
        </w:trPr>
        <w:tc>
          <w:tcPr>
            <w:tcW w:w="3686" w:type="dxa"/>
          </w:tcPr>
          <w:p w:rsidR="00031C2A" w:rsidRPr="00CE2839" w:rsidRDefault="00137950" w:rsidP="00355B75">
            <w:pPr>
              <w:ind w:left="-70" w:right="-108"/>
              <w:jc w:val="center"/>
              <w:rPr>
                <w:color w:val="000000" w:themeColor="text1"/>
                <w:sz w:val="26"/>
                <w:szCs w:val="26"/>
              </w:rPr>
            </w:pPr>
            <w:r w:rsidRPr="00CE2839">
              <w:rPr>
                <w:color w:val="000000" w:themeColor="text1"/>
                <w:sz w:val="26"/>
                <w:szCs w:val="26"/>
              </w:rPr>
              <w:t xml:space="preserve"> </w:t>
            </w:r>
            <w:r w:rsidR="00D60846" w:rsidRPr="00CE2839">
              <w:rPr>
                <w:color w:val="000000" w:themeColor="text1"/>
                <w:sz w:val="26"/>
                <w:szCs w:val="26"/>
              </w:rPr>
              <w:t>ỦY BAN NHÂN DÂN</w:t>
            </w:r>
          </w:p>
          <w:p w:rsidR="00D60846" w:rsidRPr="00CE2839" w:rsidRDefault="00D60846" w:rsidP="00355B75">
            <w:pPr>
              <w:ind w:left="-70" w:right="-108"/>
              <w:jc w:val="center"/>
              <w:rPr>
                <w:b/>
                <w:color w:val="000000" w:themeColor="text1"/>
                <w:sz w:val="26"/>
                <w:szCs w:val="26"/>
              </w:rPr>
            </w:pPr>
            <w:r w:rsidRPr="00CE2839">
              <w:rPr>
                <w:color w:val="000000" w:themeColor="text1"/>
                <w:sz w:val="26"/>
                <w:szCs w:val="26"/>
              </w:rPr>
              <w:t>THÀNH PHỐ HỒ CHÍ MINH</w:t>
            </w:r>
          </w:p>
          <w:p w:rsidR="00031C2A" w:rsidRPr="00CE2839" w:rsidRDefault="00D60846" w:rsidP="00355B75">
            <w:pPr>
              <w:ind w:left="-70" w:right="-108"/>
              <w:jc w:val="center"/>
              <w:rPr>
                <w:b/>
                <w:color w:val="000000" w:themeColor="text1"/>
                <w:sz w:val="26"/>
                <w:szCs w:val="26"/>
              </w:rPr>
            </w:pPr>
            <w:r w:rsidRPr="00CE2839">
              <w:rPr>
                <w:b/>
                <w:color w:val="000000" w:themeColor="text1"/>
                <w:sz w:val="26"/>
                <w:szCs w:val="26"/>
              </w:rPr>
              <w:t>SỞ NỘI VỤ</w:t>
            </w:r>
          </w:p>
          <w:p w:rsidR="00031C2A" w:rsidRPr="00CE2839" w:rsidRDefault="007C4C8C" w:rsidP="00355B75">
            <w:pPr>
              <w:ind w:left="-70" w:right="-108"/>
              <w:jc w:val="center"/>
              <w:rPr>
                <w:b/>
                <w:color w:val="000000" w:themeColor="text1"/>
                <w:sz w:val="26"/>
                <w:szCs w:val="26"/>
              </w:rPr>
            </w:pPr>
            <w:r w:rsidRPr="00CE2839">
              <w:rPr>
                <w:b/>
                <w:color w:val="000000" w:themeColor="text1"/>
                <w:sz w:val="26"/>
                <w:szCs w:val="26"/>
              </w:rPr>
              <mc:AlternateContent>
                <mc:Choice Requires="wps">
                  <w:drawing>
                    <wp:anchor distT="0" distB="0" distL="114300" distR="114300" simplePos="0" relativeHeight="251655680" behindDoc="0" locked="0" layoutInCell="1" allowOverlap="1" wp14:anchorId="02C8C8D6" wp14:editId="6BCD5F81">
                      <wp:simplePos x="0" y="0"/>
                      <wp:positionH relativeFrom="column">
                        <wp:posOffset>925830</wp:posOffset>
                      </wp:positionH>
                      <wp:positionV relativeFrom="paragraph">
                        <wp:posOffset>41910</wp:posOffset>
                      </wp:positionV>
                      <wp:extent cx="492760" cy="0"/>
                      <wp:effectExtent l="8255" t="7620" r="13335" b="11430"/>
                      <wp:wrapNone/>
                      <wp:docPr id="3"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27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7F1FF693" id="_x0000_t32" coordsize="21600,21600" o:spt="32" o:oned="t" path="m,l21600,21600e" filled="f">
                      <v:path arrowok="t" fillok="f" o:connecttype="none"/>
                      <o:lock v:ext="edit" shapetype="t"/>
                    </v:shapetype>
                    <v:shape id="AutoShape 4" o:spid="_x0000_s1026" type="#_x0000_t32" style="position:absolute;margin-left:72.9pt;margin-top:3.3pt;width:38.8pt;height:0;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"/>
                  </w:pict>
                </mc:Fallback>
              </mc:AlternateContent>
            </w:r>
          </w:p>
        </w:tc>
        <w:tc>
          <w:tcPr>
            <w:tcW w:w="5812" w:type="dxa"/>
          </w:tcPr>
          <w:p w:rsidR="00031C2A" w:rsidRPr="00CE2839" w:rsidRDefault="00031C2A" w:rsidP="00355B75">
            <w:pPr>
              <w:ind w:right="-108"/>
              <w:jc w:val="center"/>
              <w:rPr>
                <w:color w:val="000000" w:themeColor="text1"/>
                <w:sz w:val="26"/>
              </w:rPr>
            </w:pPr>
            <w:r w:rsidRPr="00CE2839">
              <w:rPr>
                <w:b/>
                <w:color w:val="000000" w:themeColor="text1"/>
                <w:sz w:val="26"/>
              </w:rPr>
              <w:t>CỘNG HÒA XÃ HỘI CHỦ NGHĨA VIỆT NAM</w:t>
            </w:r>
          </w:p>
          <w:p w:rsidR="00031C2A" w:rsidRPr="00CE2839" w:rsidRDefault="007C4C8C" w:rsidP="00355B75">
            <w:pPr>
              <w:ind w:right="-108"/>
              <w:jc w:val="center"/>
              <w:rPr>
                <w:color w:val="000000" w:themeColor="text1"/>
                <w:sz w:val="26"/>
              </w:rPr>
            </w:pPr>
            <w:r w:rsidRPr="00CE2839">
              <w:rPr>
                <w:color w:val="000000" w:themeColor="text1"/>
                <w:sz w:val="26"/>
              </w:rPr>
              <mc:AlternateContent>
                <mc:Choice Requires="wps">
                  <w:drawing>
                    <wp:anchor distT="0" distB="0" distL="114300" distR="114300" simplePos="0" relativeHeight="251656704" behindDoc="0" locked="0" layoutInCell="1" allowOverlap="1" wp14:anchorId="40D5C6AF" wp14:editId="64340ADA">
                      <wp:simplePos x="0" y="0"/>
                      <wp:positionH relativeFrom="column">
                        <wp:posOffset>704850</wp:posOffset>
                      </wp:positionH>
                      <wp:positionV relativeFrom="paragraph">
                        <wp:posOffset>250825</wp:posOffset>
                      </wp:positionV>
                      <wp:extent cx="2211070" cy="0"/>
                      <wp:effectExtent l="13335" t="8255" r="13970" b="10795"/>
                      <wp:wrapNone/>
                      <wp:docPr id="2"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110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1709D6A7" id="AutoShape 5" o:spid="_x0000_s1026" type="#_x0000_t32" style="position:absolute;margin-left:55.5pt;margin-top:19.75pt;width:174.1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oAP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"/>
                  </w:pict>
                </mc:Fallback>
              </mc:AlternateContent>
            </w:r>
            <w:r w:rsidR="00031C2A" w:rsidRPr="00CE2839">
              <w:rPr>
                <w:b/>
                <w:color w:val="000000" w:themeColor="text1"/>
                <w:sz w:val="28"/>
                <w:szCs w:val="26"/>
              </w:rPr>
              <w:t>Độc lập - Tự do - Hạnh phúc</w:t>
            </w:r>
          </w:p>
        </w:tc>
      </w:tr>
      <w:tr w:rsidR="00CE2839" w:rsidRPr="00CE2839" w:rsidTr="002E5B9E">
        <w:tblPrEx>
          <w:tblLook w:val="0000" w:firstRow="0" w:lastRow="0" w:firstColumn="0" w:lastColumn="0" w:noHBand="0" w:noVBand="0"/>
        </w:tblPrEx>
        <w:tc>
          <w:tcPr>
            <w:tcW w:w="3686" w:type="dxa"/>
          </w:tcPr>
          <w:p w:rsidR="00544F7A" w:rsidRPr="00CE2839" w:rsidRDefault="00544F7A" w:rsidP="00951980">
            <w:pPr>
              <w:pStyle w:val="Heading3"/>
              <w:spacing w:before="0" w:after="0"/>
              <w:ind w:right="-108"/>
              <w:jc w:val="center"/>
              <w:rPr>
                <w:rFonts w:ascii="Times New Roman" w:hAnsi="Times New Roman" w:cs="Times New Roman"/>
                <w:b w:val="0"/>
                <w:bCs w:val="0"/>
                <w:color w:val="000000" w:themeColor="text1"/>
                <w:vertAlign w:val="superscript"/>
                <w:lang w:val="vi-VN"/>
              </w:rPr>
            </w:pPr>
            <w:r w:rsidRPr="00CE2839">
              <w:rPr>
                <w:rFonts w:ascii="Times New Roman" w:hAnsi="Times New Roman"/>
                <w:b w:val="0"/>
                <w:color w:val="000000" w:themeColor="text1"/>
              </w:rPr>
              <w:t>Số:</w:t>
            </w:r>
            <w:r w:rsidR="002E5B9E" w:rsidRPr="00CE2839">
              <w:rPr>
                <w:rFonts w:ascii="Times New Roman" w:hAnsi="Times New Roman"/>
                <w:b w:val="0"/>
                <w:color w:val="000000" w:themeColor="text1"/>
              </w:rPr>
              <w:t xml:space="preserve">         </w:t>
            </w:r>
            <w:r w:rsidRPr="00CE2839">
              <w:rPr>
                <w:rFonts w:ascii="Times New Roman" w:hAnsi="Times New Roman"/>
                <w:b w:val="0"/>
                <w:color w:val="000000" w:themeColor="text1"/>
              </w:rPr>
              <w:t>/</w:t>
            </w:r>
            <w:r w:rsidR="0000521D" w:rsidRPr="00CE2839">
              <w:rPr>
                <w:rFonts w:ascii="Times New Roman" w:hAnsi="Times New Roman"/>
                <w:b w:val="0"/>
                <w:color w:val="000000" w:themeColor="text1"/>
              </w:rPr>
              <w:t>TTr</w:t>
            </w:r>
            <w:r w:rsidRPr="00CE2839">
              <w:rPr>
                <w:rFonts w:ascii="Times New Roman" w:hAnsi="Times New Roman"/>
                <w:b w:val="0"/>
                <w:color w:val="000000" w:themeColor="text1"/>
              </w:rPr>
              <w:t>-</w:t>
            </w:r>
            <w:r w:rsidR="00951980" w:rsidRPr="00CE2839">
              <w:rPr>
                <w:rFonts w:ascii="Times New Roman" w:hAnsi="Times New Roman"/>
                <w:b w:val="0"/>
                <w:color w:val="000000" w:themeColor="text1"/>
              </w:rPr>
              <w:t>SNV</w:t>
            </w:r>
          </w:p>
        </w:tc>
        <w:tc>
          <w:tcPr>
            <w:tcW w:w="5812" w:type="dxa"/>
          </w:tcPr>
          <w:p w:rsidR="00544F7A" w:rsidRPr="00CE2839" w:rsidRDefault="00544F7A" w:rsidP="00355B75">
            <w:pPr>
              <w:pStyle w:val="Heading4"/>
              <w:ind w:left="-108" w:right="-108"/>
              <w:rPr>
                <w:rFonts w:ascii="Times New Roman" w:hAnsi="Times New Roman" w:cs="Times New Roman"/>
                <w:b w:val="0"/>
                <w:bCs w:val="0"/>
                <w:i/>
                <w:iCs/>
                <w:color w:val="000000" w:themeColor="text1"/>
                <w:sz w:val="26"/>
                <w:szCs w:val="26"/>
                <w:lang w:val="en-US"/>
              </w:rPr>
            </w:pPr>
            <w:r w:rsidRPr="00CE2839">
              <w:rPr>
                <w:rFonts w:ascii="Times New Roman" w:hAnsi="Times New Roman" w:cs="Times New Roman"/>
                <w:b w:val="0"/>
                <w:bCs w:val="0"/>
                <w:i/>
                <w:iCs/>
                <w:color w:val="000000" w:themeColor="text1"/>
                <w:sz w:val="26"/>
                <w:szCs w:val="26"/>
                <w:lang w:val="vi-VN"/>
              </w:rPr>
              <w:t xml:space="preserve">Thành phố Hồ Chí Minh, ngày </w:t>
            </w:r>
            <w:r w:rsidR="004A1B0C" w:rsidRPr="00CE2839">
              <w:rPr>
                <w:rFonts w:ascii="Times New Roman" w:hAnsi="Times New Roman" w:cs="Times New Roman"/>
                <w:b w:val="0"/>
                <w:bCs w:val="0"/>
                <w:i/>
                <w:iCs/>
                <w:color w:val="000000" w:themeColor="text1"/>
                <w:sz w:val="26"/>
                <w:szCs w:val="26"/>
                <w:lang w:val="en-US"/>
              </w:rPr>
              <w:t xml:space="preserve">   </w:t>
            </w:r>
            <w:r w:rsidRPr="00CE2839">
              <w:rPr>
                <w:rFonts w:ascii="Times New Roman" w:hAnsi="Times New Roman" w:cs="Times New Roman"/>
                <w:b w:val="0"/>
                <w:bCs w:val="0"/>
                <w:i/>
                <w:iCs/>
                <w:color w:val="000000" w:themeColor="text1"/>
                <w:sz w:val="26"/>
                <w:szCs w:val="26"/>
                <w:lang w:val="vi-VN"/>
              </w:rPr>
              <w:t xml:space="preserve"> tháng </w:t>
            </w:r>
            <w:r w:rsidR="00252375" w:rsidRPr="00CE2839">
              <w:rPr>
                <w:rFonts w:ascii="Times New Roman" w:hAnsi="Times New Roman" w:cs="Times New Roman"/>
                <w:b w:val="0"/>
                <w:bCs w:val="0"/>
                <w:i/>
                <w:iCs/>
                <w:color w:val="000000" w:themeColor="text1"/>
                <w:sz w:val="26"/>
                <w:szCs w:val="26"/>
                <w:lang w:val="en-US"/>
              </w:rPr>
              <w:t xml:space="preserve">   </w:t>
            </w:r>
            <w:r w:rsidRPr="00CE2839">
              <w:rPr>
                <w:rFonts w:ascii="Times New Roman" w:hAnsi="Times New Roman" w:cs="Times New Roman"/>
                <w:b w:val="0"/>
                <w:bCs w:val="0"/>
                <w:i/>
                <w:iCs/>
                <w:color w:val="000000" w:themeColor="text1"/>
                <w:sz w:val="26"/>
                <w:szCs w:val="26"/>
                <w:lang w:val="vi-VN"/>
              </w:rPr>
              <w:t xml:space="preserve"> năm 20</w:t>
            </w:r>
            <w:r w:rsidR="00252375" w:rsidRPr="00CE2839">
              <w:rPr>
                <w:rFonts w:ascii="Times New Roman" w:hAnsi="Times New Roman" w:cs="Times New Roman"/>
                <w:b w:val="0"/>
                <w:bCs w:val="0"/>
                <w:i/>
                <w:iCs/>
                <w:color w:val="000000" w:themeColor="text1"/>
                <w:sz w:val="26"/>
                <w:szCs w:val="26"/>
                <w:lang w:val="en-US"/>
              </w:rPr>
              <w:t>2</w:t>
            </w:r>
            <w:r w:rsidR="00355B75" w:rsidRPr="00CE2839">
              <w:rPr>
                <w:rFonts w:ascii="Times New Roman" w:hAnsi="Times New Roman" w:cs="Times New Roman"/>
                <w:b w:val="0"/>
                <w:bCs w:val="0"/>
                <w:i/>
                <w:iCs/>
                <w:color w:val="000000" w:themeColor="text1"/>
                <w:sz w:val="26"/>
                <w:szCs w:val="26"/>
                <w:lang w:val="en-US"/>
              </w:rPr>
              <w:t>1</w:t>
            </w:r>
          </w:p>
        </w:tc>
      </w:tr>
      <w:tr w:rsidR="00CE2839" w:rsidRPr="00CE2839" w:rsidTr="002E5B9E">
        <w:tblPrEx>
          <w:tblLook w:val="0000" w:firstRow="0" w:lastRow="0" w:firstColumn="0" w:lastColumn="0" w:noHBand="0" w:noVBand="0"/>
        </w:tblPrEx>
        <w:tc>
          <w:tcPr>
            <w:tcW w:w="3686" w:type="dxa"/>
          </w:tcPr>
          <w:p w:rsidR="00317174" w:rsidRPr="00CE2839" w:rsidRDefault="00317174" w:rsidP="00317174">
            <w:pPr>
              <w:jc w:val="center"/>
              <w:rPr>
                <w:color w:val="000000" w:themeColor="text1"/>
              </w:rPr>
            </w:pPr>
          </w:p>
        </w:tc>
        <w:tc>
          <w:tcPr>
            <w:tcW w:w="5812" w:type="dxa"/>
          </w:tcPr>
          <w:p w:rsidR="00544F7A" w:rsidRPr="00CE2839" w:rsidRDefault="00544F7A" w:rsidP="00532C0A">
            <w:pPr>
              <w:spacing w:before="120"/>
              <w:rPr>
                <w:color w:val="000000" w:themeColor="text1"/>
                <w:sz w:val="32"/>
                <w:lang w:val="vi-VN"/>
              </w:rPr>
            </w:pPr>
          </w:p>
        </w:tc>
      </w:tr>
    </w:tbl>
    <w:p w:rsidR="0000521D" w:rsidRPr="00BF6A6F" w:rsidRDefault="0000521D" w:rsidP="005F2973">
      <w:pPr>
        <w:jc w:val="center"/>
        <w:rPr>
          <w:b/>
          <w:color w:val="000000" w:themeColor="text1"/>
          <w:sz w:val="28"/>
          <w:szCs w:val="28"/>
        </w:rPr>
      </w:pPr>
      <w:r w:rsidRPr="00BF6A6F">
        <w:rPr>
          <w:b/>
          <w:color w:val="000000" w:themeColor="text1"/>
          <w:sz w:val="28"/>
          <w:szCs w:val="28"/>
        </w:rPr>
        <w:t>TỜ TRÌNH</w:t>
      </w:r>
    </w:p>
    <w:p w:rsidR="007F2B05" w:rsidRPr="00BF6A6F" w:rsidRDefault="007F2B05" w:rsidP="005F2973">
      <w:pPr>
        <w:jc w:val="center"/>
        <w:rPr>
          <w:b/>
          <w:bCs/>
          <w:color w:val="000000" w:themeColor="text1"/>
          <w:sz w:val="28"/>
          <w:szCs w:val="28"/>
        </w:rPr>
      </w:pPr>
      <w:r w:rsidRPr="00BF6A6F">
        <w:rPr>
          <w:rFonts w:eastAsia="Arial Unicode MS"/>
          <w:b/>
          <w:color w:val="000000" w:themeColor="text1"/>
          <w:spacing w:val="-8"/>
          <w:sz w:val="28"/>
          <w:szCs w:val="28"/>
          <w:lang w:eastAsia="vi-VN" w:bidi="vi-VN"/>
        </w:rPr>
        <w:t>Công văn chỉ đạo t</w:t>
      </w:r>
      <w:r w:rsidRPr="00BF6A6F">
        <w:rPr>
          <w:b/>
          <w:color w:val="000000" w:themeColor="text1"/>
          <w:sz w:val="28"/>
          <w:szCs w:val="28"/>
        </w:rPr>
        <w:t xml:space="preserve">hực </w:t>
      </w:r>
      <w:r w:rsidRPr="00BF6A6F">
        <w:rPr>
          <w:b/>
          <w:bCs/>
          <w:color w:val="000000" w:themeColor="text1"/>
          <w:sz w:val="28"/>
          <w:szCs w:val="28"/>
        </w:rPr>
        <w:t xml:space="preserve">hiện Kế hoạch số </w:t>
      </w:r>
      <w:r w:rsidRPr="00BF6A6F">
        <w:rPr>
          <w:b/>
          <w:color w:val="000000" w:themeColor="text1"/>
          <w:sz w:val="28"/>
          <w:szCs w:val="28"/>
        </w:rPr>
        <w:t>4292/KH-UBND</w:t>
      </w:r>
      <w:r w:rsidRPr="00BF6A6F">
        <w:rPr>
          <w:b/>
          <w:bCs/>
          <w:color w:val="000000" w:themeColor="text1"/>
          <w:sz w:val="28"/>
          <w:szCs w:val="28"/>
        </w:rPr>
        <w:t xml:space="preserve"> </w:t>
      </w:r>
    </w:p>
    <w:p w:rsidR="0000521D" w:rsidRPr="00BF6A6F" w:rsidRDefault="007F2B05" w:rsidP="005F2973">
      <w:pPr>
        <w:jc w:val="center"/>
        <w:rPr>
          <w:b/>
          <w:color w:val="000000" w:themeColor="text1"/>
          <w:sz w:val="28"/>
          <w:szCs w:val="28"/>
        </w:rPr>
      </w:pPr>
      <w:r w:rsidRPr="00BF6A6F">
        <w:rPr>
          <w:b/>
          <w:bCs/>
          <w:color w:val="000000" w:themeColor="text1"/>
          <w:sz w:val="28"/>
          <w:szCs w:val="28"/>
        </w:rPr>
        <w:t xml:space="preserve">ngày 06 tháng 11 năm 2020 của </w:t>
      </w:r>
      <w:r w:rsidRPr="00BF6A6F">
        <w:rPr>
          <w:b/>
          <w:bCs/>
          <w:color w:val="000000" w:themeColor="text1"/>
          <w:sz w:val="28"/>
          <w:szCs w:val="28"/>
          <w:lang w:val="vi-VN"/>
        </w:rPr>
        <w:t xml:space="preserve">Ủy ban nhân dân </w:t>
      </w:r>
      <w:r w:rsidRPr="00BF6A6F">
        <w:rPr>
          <w:b/>
          <w:bCs/>
          <w:color w:val="000000" w:themeColor="text1"/>
          <w:sz w:val="28"/>
          <w:szCs w:val="28"/>
        </w:rPr>
        <w:t>Thành phố Hồ Chí Minh</w:t>
      </w:r>
      <w:r w:rsidRPr="00BF6A6F">
        <w:rPr>
          <w:b/>
          <w:bCs/>
          <w:color w:val="000000" w:themeColor="text1"/>
          <w:sz w:val="28"/>
          <w:szCs w:val="28"/>
          <w:lang w:val="vi-VN"/>
        </w:rPr>
        <w:t xml:space="preserve"> </w:t>
      </w:r>
    </w:p>
    <w:tbl>
      <w:tblPr>
        <w:tblW w:w="9536" w:type="dxa"/>
        <w:tblInd w:w="-72" w:type="dxa"/>
        <w:tblLayout w:type="fixed"/>
        <w:tblLook w:val="01E0" w:firstRow="1" w:lastRow="1" w:firstColumn="1" w:lastColumn="1" w:noHBand="0" w:noVBand="0"/>
      </w:tblPr>
      <w:tblGrid>
        <w:gridCol w:w="9536"/>
      </w:tblGrid>
      <w:tr w:rsidR="00EA34DC" w:rsidRPr="00BF6A6F" w:rsidTr="00950F32">
        <w:tc>
          <w:tcPr>
            <w:tcW w:w="9536" w:type="dxa"/>
          </w:tcPr>
          <w:p w:rsidR="00EA34DC" w:rsidRPr="00BF6A6F" w:rsidRDefault="00EA34DC" w:rsidP="00EA34DC">
            <w:pPr>
              <w:spacing w:before="360"/>
              <w:ind w:firstLine="176"/>
              <w:jc w:val="center"/>
              <w:rPr>
                <w:color w:val="000000" w:themeColor="text1"/>
                <w:sz w:val="28"/>
                <w:szCs w:val="28"/>
              </w:rPr>
            </w:pPr>
            <w:r w:rsidRPr="00BF6A6F">
              <w:rPr>
                <w:b/>
                <w:color w:val="000000" w:themeColor="text1"/>
                <w:sz w:val="28"/>
                <w:szCs w:val="28"/>
              </w:rPr>
              <mc:AlternateContent>
                <mc:Choice Requires="wps">
                  <w:drawing>
                    <wp:anchor distT="0" distB="0" distL="114300" distR="114300" simplePos="0" relativeHeight="251660800" behindDoc="0" locked="0" layoutInCell="1" allowOverlap="1" wp14:anchorId="5EA089B1" wp14:editId="4FCF3BEB">
                      <wp:simplePos x="0" y="0"/>
                      <wp:positionH relativeFrom="margin">
                        <wp:posOffset>2028495</wp:posOffset>
                      </wp:positionH>
                      <wp:positionV relativeFrom="paragraph">
                        <wp:posOffset>69850</wp:posOffset>
                      </wp:positionV>
                      <wp:extent cx="1821485" cy="0"/>
                      <wp:effectExtent l="0" t="0" r="26670" b="19050"/>
                      <wp:wrapNone/>
                      <wp:docPr id="1"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14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7" o:spid="_x0000_s1026" type="#_x0000_t32" style="position:absolute;margin-left:159.7pt;margin-top:5.5pt;width:143.4pt;height:0;z-index:2516608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U3/HgIAADs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">
                      <w10:wrap anchorx="margin"/>
                    </v:shape>
                  </w:pict>
                </mc:Fallback>
              </mc:AlternateContent>
            </w:r>
            <w:r w:rsidRPr="00BF6A6F">
              <w:rPr>
                <w:color w:val="000000" w:themeColor="text1"/>
                <w:sz w:val="28"/>
                <w:szCs w:val="28"/>
              </w:rPr>
              <w:t>Kính gửi: Chủ tịch Ủy ban nhân dân Thành phố</w:t>
            </w:r>
            <w:r>
              <w:t xml:space="preserve"> </w:t>
            </w:r>
            <w:r w:rsidRPr="00EA34DC">
              <w:rPr>
                <w:color w:val="000000" w:themeColor="text1"/>
                <w:sz w:val="28"/>
                <w:szCs w:val="28"/>
              </w:rPr>
              <w:t>Hồ Chí Minh</w:t>
            </w:r>
          </w:p>
        </w:tc>
      </w:tr>
    </w:tbl>
    <w:p w:rsidR="00140ADD" w:rsidRPr="00BF6A6F" w:rsidRDefault="00457ABD" w:rsidP="00DF0581">
      <w:pPr>
        <w:spacing w:before="120"/>
        <w:jc w:val="both"/>
        <w:rPr>
          <w:color w:val="000000" w:themeColor="text1"/>
          <w:spacing w:val="-2"/>
          <w:sz w:val="28"/>
          <w:szCs w:val="28"/>
        </w:rPr>
      </w:pPr>
      <w:r w:rsidRPr="00BF6A6F">
        <w:rPr>
          <w:color w:val="000000" w:themeColor="text1"/>
          <w:sz w:val="28"/>
          <w:szCs w:val="28"/>
        </w:rPr>
        <w:tab/>
      </w:r>
      <w:r w:rsidR="00CC0B94" w:rsidRPr="00BF6A6F">
        <w:rPr>
          <w:color w:val="000000" w:themeColor="text1"/>
          <w:sz w:val="28"/>
          <w:szCs w:val="28"/>
        </w:rPr>
        <w:t>N</w:t>
      </w:r>
      <w:r w:rsidR="00CC0B94" w:rsidRPr="00BF6A6F">
        <w:rPr>
          <w:bCs/>
          <w:color w:val="000000" w:themeColor="text1"/>
          <w:sz w:val="28"/>
          <w:szCs w:val="28"/>
        </w:rPr>
        <w:t xml:space="preserve">gày 06 tháng 11 năm 2020, </w:t>
      </w:r>
      <w:r w:rsidR="00CC0B94" w:rsidRPr="00BF6A6F">
        <w:rPr>
          <w:bCs/>
          <w:color w:val="000000" w:themeColor="text1"/>
          <w:sz w:val="28"/>
          <w:szCs w:val="28"/>
          <w:lang w:val="vi-VN"/>
        </w:rPr>
        <w:t xml:space="preserve">Ủy ban nhân dân </w:t>
      </w:r>
      <w:r w:rsidR="00CC0B94" w:rsidRPr="00BF6A6F">
        <w:rPr>
          <w:bCs/>
          <w:color w:val="000000" w:themeColor="text1"/>
          <w:sz w:val="28"/>
          <w:szCs w:val="28"/>
        </w:rPr>
        <w:t xml:space="preserve">Thành phố Hồ Chí Minh đã ban hành Kế hoạch số </w:t>
      </w:r>
      <w:r w:rsidR="00CC0B94" w:rsidRPr="00BF6A6F">
        <w:rPr>
          <w:color w:val="000000" w:themeColor="text1"/>
          <w:sz w:val="28"/>
          <w:szCs w:val="28"/>
        </w:rPr>
        <w:t>4292/KH-UBND</w:t>
      </w:r>
      <w:r w:rsidR="00CC0B94" w:rsidRPr="00BF6A6F">
        <w:rPr>
          <w:bCs/>
          <w:color w:val="000000" w:themeColor="text1"/>
          <w:sz w:val="28"/>
          <w:szCs w:val="28"/>
        </w:rPr>
        <w:t xml:space="preserve"> về </w:t>
      </w:r>
      <w:r w:rsidR="00CC0B94" w:rsidRPr="00BF6A6F">
        <w:rPr>
          <w:rFonts w:eastAsia="Arial Unicode MS"/>
          <w:color w:val="000000" w:themeColor="text1"/>
          <w:sz w:val="28"/>
          <w:szCs w:val="28"/>
          <w:lang w:eastAsia="vi-VN" w:bidi="vi-VN"/>
        </w:rPr>
        <w:t>triển khai thực hiện Quyết định số 458/QĐ-TTg ngày 03 tháng 4 năm 2020 của Thủ tướng Chính phủ</w:t>
      </w:r>
      <w:r w:rsidR="00CC0B94" w:rsidRPr="00BF6A6F">
        <w:rPr>
          <w:color w:val="000000" w:themeColor="text1"/>
          <w:spacing w:val="-2"/>
          <w:sz w:val="28"/>
          <w:szCs w:val="28"/>
        </w:rPr>
        <w:t xml:space="preserve"> </w:t>
      </w:r>
      <w:r w:rsidR="00A120F6" w:rsidRPr="00BF6A6F">
        <w:rPr>
          <w:color w:val="000000" w:themeColor="text1"/>
          <w:spacing w:val="-2"/>
          <w:sz w:val="28"/>
          <w:szCs w:val="28"/>
        </w:rPr>
        <w:t xml:space="preserve">về phê duyệt Đề án “Lưu trữ tài liệu điện tử </w:t>
      </w:r>
      <w:r w:rsidR="005700C8" w:rsidRPr="00BF6A6F">
        <w:rPr>
          <w:color w:val="000000" w:themeColor="text1"/>
          <w:spacing w:val="-2"/>
          <w:sz w:val="28"/>
          <w:szCs w:val="28"/>
        </w:rPr>
        <w:t xml:space="preserve">tại các cơ quan </w:t>
      </w:r>
      <w:r w:rsidR="00427B1F" w:rsidRPr="00BF6A6F">
        <w:rPr>
          <w:color w:val="000000" w:themeColor="text1"/>
          <w:spacing w:val="-2"/>
          <w:sz w:val="28"/>
          <w:szCs w:val="28"/>
        </w:rPr>
        <w:t>nhà nước giai đoạn 2020 - 2025”</w:t>
      </w:r>
      <w:r w:rsidR="00CC0B94" w:rsidRPr="00BF6A6F">
        <w:rPr>
          <w:color w:val="000000" w:themeColor="text1"/>
          <w:spacing w:val="-2"/>
          <w:sz w:val="28"/>
          <w:szCs w:val="28"/>
        </w:rPr>
        <w:t>;</w:t>
      </w:r>
      <w:r w:rsidR="005700C8" w:rsidRPr="00BF6A6F">
        <w:rPr>
          <w:color w:val="000000" w:themeColor="text1"/>
          <w:spacing w:val="-2"/>
          <w:sz w:val="28"/>
          <w:szCs w:val="28"/>
        </w:rPr>
        <w:t xml:space="preserve"> </w:t>
      </w:r>
      <w:r w:rsidR="005F2973" w:rsidRPr="00BF6A6F">
        <w:rPr>
          <w:color w:val="000000" w:themeColor="text1"/>
          <w:spacing w:val="-2"/>
          <w:sz w:val="28"/>
          <w:szCs w:val="28"/>
        </w:rPr>
        <w:t xml:space="preserve">tuy nhiên, trong quá trình tổ chức thực hiện các cơ quan, tổ chức còn </w:t>
      </w:r>
      <w:r w:rsidR="00CE2839" w:rsidRPr="00BF6A6F">
        <w:rPr>
          <w:color w:val="000000" w:themeColor="text1"/>
          <w:spacing w:val="-2"/>
          <w:sz w:val="28"/>
          <w:szCs w:val="28"/>
        </w:rPr>
        <w:t>vướng mắc</w:t>
      </w:r>
      <w:r w:rsidR="00140ADD" w:rsidRPr="00BF6A6F">
        <w:rPr>
          <w:color w:val="000000" w:themeColor="text1"/>
          <w:spacing w:val="-2"/>
          <w:sz w:val="28"/>
          <w:szCs w:val="28"/>
        </w:rPr>
        <w:t>.</w:t>
      </w:r>
      <w:r w:rsidR="005F2973" w:rsidRPr="00BF6A6F">
        <w:rPr>
          <w:color w:val="000000" w:themeColor="text1"/>
          <w:spacing w:val="-2"/>
          <w:sz w:val="28"/>
          <w:szCs w:val="28"/>
        </w:rPr>
        <w:t xml:space="preserve"> </w:t>
      </w:r>
    </w:p>
    <w:p w:rsidR="00140ADD" w:rsidRPr="0060487C" w:rsidRDefault="00140ADD" w:rsidP="00DF0581">
      <w:pPr>
        <w:spacing w:before="120"/>
        <w:jc w:val="both"/>
        <w:rPr>
          <w:bCs/>
          <w:color w:val="000000" w:themeColor="text1"/>
          <w:sz w:val="28"/>
          <w:szCs w:val="28"/>
        </w:rPr>
      </w:pPr>
      <w:r w:rsidRPr="00BF6A6F">
        <w:rPr>
          <w:color w:val="000000" w:themeColor="text1"/>
          <w:spacing w:val="-2"/>
          <w:sz w:val="28"/>
          <w:szCs w:val="28"/>
        </w:rPr>
        <w:tab/>
      </w:r>
      <w:r w:rsidR="005B59AC" w:rsidRPr="00BF6A6F">
        <w:rPr>
          <w:color w:val="000000" w:themeColor="text1"/>
          <w:spacing w:val="-2"/>
          <w:sz w:val="28"/>
          <w:szCs w:val="28"/>
        </w:rPr>
        <w:t>Sở Nộ</w:t>
      </w:r>
      <w:r w:rsidR="00392D99" w:rsidRPr="00BF6A6F">
        <w:rPr>
          <w:color w:val="000000" w:themeColor="text1"/>
          <w:spacing w:val="-2"/>
          <w:sz w:val="28"/>
          <w:szCs w:val="28"/>
        </w:rPr>
        <w:t xml:space="preserve">i vụ </w:t>
      </w:r>
      <w:r w:rsidR="00EA34DC">
        <w:rPr>
          <w:color w:val="000000" w:themeColor="text1"/>
          <w:spacing w:val="-2"/>
          <w:sz w:val="28"/>
          <w:szCs w:val="28"/>
        </w:rPr>
        <w:t xml:space="preserve">đã </w:t>
      </w:r>
      <w:r w:rsidR="00392D99" w:rsidRPr="00BF6A6F">
        <w:rPr>
          <w:color w:val="000000" w:themeColor="text1"/>
          <w:spacing w:val="-2"/>
          <w:sz w:val="28"/>
          <w:szCs w:val="28"/>
        </w:rPr>
        <w:t xml:space="preserve">dự thảo </w:t>
      </w:r>
      <w:r w:rsidR="00CC0B94" w:rsidRPr="00BF6A6F">
        <w:rPr>
          <w:rFonts w:eastAsia="Arial Unicode MS"/>
          <w:color w:val="000000" w:themeColor="text1"/>
          <w:spacing w:val="-8"/>
          <w:sz w:val="28"/>
          <w:szCs w:val="28"/>
          <w:lang w:eastAsia="vi-VN" w:bidi="vi-VN"/>
        </w:rPr>
        <w:t>Công văn chỉ đạo t</w:t>
      </w:r>
      <w:r w:rsidR="00CC0B94" w:rsidRPr="00BF6A6F">
        <w:rPr>
          <w:color w:val="000000" w:themeColor="text1"/>
          <w:sz w:val="28"/>
          <w:szCs w:val="28"/>
        </w:rPr>
        <w:t xml:space="preserve">hực </w:t>
      </w:r>
      <w:r w:rsidR="00CC0B94" w:rsidRPr="00BF6A6F">
        <w:rPr>
          <w:bCs/>
          <w:color w:val="000000" w:themeColor="text1"/>
          <w:sz w:val="28"/>
          <w:szCs w:val="28"/>
        </w:rPr>
        <w:t xml:space="preserve">hiện Kế hoạch số </w:t>
      </w:r>
      <w:r w:rsidR="00CC0B94" w:rsidRPr="00BF6A6F">
        <w:rPr>
          <w:color w:val="000000" w:themeColor="text1"/>
          <w:sz w:val="28"/>
          <w:szCs w:val="28"/>
        </w:rPr>
        <w:t>4292/KH-UBND</w:t>
      </w:r>
      <w:r w:rsidR="00CC0B94" w:rsidRPr="00BF6A6F">
        <w:rPr>
          <w:bCs/>
          <w:color w:val="000000" w:themeColor="text1"/>
          <w:sz w:val="28"/>
          <w:szCs w:val="28"/>
        </w:rPr>
        <w:t xml:space="preserve"> ngày 06 tháng 11 năm 2020 của </w:t>
      </w:r>
      <w:r w:rsidR="00CC0B94" w:rsidRPr="00BF6A6F">
        <w:rPr>
          <w:bCs/>
          <w:color w:val="000000" w:themeColor="text1"/>
          <w:sz w:val="28"/>
          <w:szCs w:val="28"/>
          <w:lang w:val="vi-VN"/>
        </w:rPr>
        <w:t xml:space="preserve">Ủy ban nhân dân </w:t>
      </w:r>
      <w:r w:rsidR="0060487C">
        <w:rPr>
          <w:bCs/>
          <w:color w:val="000000" w:themeColor="text1"/>
          <w:sz w:val="28"/>
          <w:szCs w:val="28"/>
        </w:rPr>
        <w:t>Thành phố</w:t>
      </w:r>
      <w:r w:rsidR="00E66271" w:rsidRPr="00BF6A6F">
        <w:rPr>
          <w:color w:val="000000" w:themeColor="text1"/>
          <w:sz w:val="28"/>
          <w:szCs w:val="28"/>
        </w:rPr>
        <w:t xml:space="preserve"> </w:t>
      </w:r>
      <w:r w:rsidR="00EA34DC" w:rsidRPr="00EA34DC">
        <w:rPr>
          <w:color w:val="000000" w:themeColor="text1"/>
          <w:sz w:val="28"/>
          <w:szCs w:val="28"/>
        </w:rPr>
        <w:t xml:space="preserve">Hồ Chí Minh </w:t>
      </w:r>
      <w:r w:rsidR="00340440" w:rsidRPr="00BF6A6F">
        <w:rPr>
          <w:color w:val="000000" w:themeColor="text1"/>
          <w:sz w:val="28"/>
          <w:szCs w:val="28"/>
        </w:rPr>
        <w:t xml:space="preserve">và tổ chức lấy ý kiến </w:t>
      </w:r>
      <w:r w:rsidR="006C6369" w:rsidRPr="00BF6A6F">
        <w:rPr>
          <w:color w:val="000000" w:themeColor="text1"/>
          <w:sz w:val="28"/>
          <w:szCs w:val="28"/>
        </w:rPr>
        <w:t>của Sở Thông ti</w:t>
      </w:r>
      <w:r w:rsidR="00302F2D" w:rsidRPr="00BF6A6F">
        <w:rPr>
          <w:color w:val="000000" w:themeColor="text1"/>
          <w:sz w:val="28"/>
          <w:szCs w:val="28"/>
        </w:rPr>
        <w:t>n và Truyền thông, Sở Tài chính,</w:t>
      </w:r>
      <w:r w:rsidR="006C6369" w:rsidRPr="00BF6A6F">
        <w:rPr>
          <w:color w:val="000000" w:themeColor="text1"/>
          <w:sz w:val="28"/>
          <w:szCs w:val="28"/>
        </w:rPr>
        <w:t xml:space="preserve"> Văn phòng Ủy ban nhân dân Thành phố </w:t>
      </w:r>
      <w:r w:rsidR="00EA34DC" w:rsidRPr="00EA34DC">
        <w:rPr>
          <w:color w:val="000000" w:themeColor="text1"/>
          <w:sz w:val="28"/>
          <w:szCs w:val="28"/>
        </w:rPr>
        <w:t xml:space="preserve">Hồ Chí Minh </w:t>
      </w:r>
      <w:r w:rsidR="006C6369" w:rsidRPr="00BF6A6F">
        <w:rPr>
          <w:color w:val="000000" w:themeColor="text1"/>
          <w:sz w:val="28"/>
          <w:szCs w:val="28"/>
        </w:rPr>
        <w:t xml:space="preserve">tại Công văn số </w:t>
      </w:r>
      <w:r w:rsidR="00BD2522" w:rsidRPr="00BF6A6F">
        <w:rPr>
          <w:color w:val="000000" w:themeColor="text1"/>
          <w:sz w:val="28"/>
          <w:szCs w:val="28"/>
        </w:rPr>
        <w:t>303/SNV-C</w:t>
      </w:r>
      <w:r w:rsidRPr="00BF6A6F">
        <w:rPr>
          <w:color w:val="000000" w:themeColor="text1"/>
          <w:sz w:val="28"/>
          <w:szCs w:val="28"/>
        </w:rPr>
        <w:t>CVTLT ngày 25 tháng 01 năm 2021.</w:t>
      </w:r>
    </w:p>
    <w:p w:rsidR="00140ADD" w:rsidRPr="00BF6A6F" w:rsidRDefault="00140ADD" w:rsidP="00DF0581">
      <w:pPr>
        <w:spacing w:before="120"/>
        <w:jc w:val="both"/>
        <w:rPr>
          <w:color w:val="000000" w:themeColor="text1"/>
          <w:sz w:val="28"/>
          <w:szCs w:val="28"/>
        </w:rPr>
      </w:pPr>
      <w:r w:rsidRPr="00BF6A6F">
        <w:rPr>
          <w:color w:val="000000" w:themeColor="text1"/>
          <w:sz w:val="28"/>
          <w:szCs w:val="28"/>
        </w:rPr>
        <w:tab/>
        <w:t xml:space="preserve">Đến nay, Sở Nội vụ </w:t>
      </w:r>
      <w:r w:rsidRPr="00BF6A6F">
        <w:rPr>
          <w:bCs/>
          <w:sz w:val="28"/>
          <w:szCs w:val="28"/>
        </w:rPr>
        <w:t xml:space="preserve">đã nhận được </w:t>
      </w:r>
      <w:r w:rsidR="00302F2D" w:rsidRPr="00BF6A6F">
        <w:rPr>
          <w:bCs/>
          <w:sz w:val="28"/>
          <w:szCs w:val="28"/>
        </w:rPr>
        <w:t>đóng</w:t>
      </w:r>
      <w:r w:rsidRPr="00BF6A6F">
        <w:rPr>
          <w:bCs/>
          <w:sz w:val="28"/>
          <w:szCs w:val="28"/>
        </w:rPr>
        <w:t xml:space="preserve"> góp ý</w:t>
      </w:r>
      <w:r w:rsidR="005C69F2">
        <w:rPr>
          <w:bCs/>
          <w:sz w:val="28"/>
          <w:szCs w:val="28"/>
        </w:rPr>
        <w:t xml:space="preserve"> kiến</w:t>
      </w:r>
      <w:r w:rsidRPr="00BF6A6F">
        <w:rPr>
          <w:bCs/>
          <w:sz w:val="28"/>
          <w:szCs w:val="28"/>
        </w:rPr>
        <w:t xml:space="preserve"> của Sở Thông tin và Truyền thông tại Công văn số 319/STTTT-CNTT ngày 22 tháng 02 năm 2021 và của Sở Tài chính tại Công văn số 724/STC</w:t>
      </w:r>
      <w:r w:rsidR="00617B9B" w:rsidRPr="00BF6A6F">
        <w:rPr>
          <w:bCs/>
          <w:sz w:val="28"/>
          <w:szCs w:val="28"/>
        </w:rPr>
        <w:t>-HCSN ngày 03 tháng 02 năm 2021</w:t>
      </w:r>
      <w:r w:rsidR="005D1FC2" w:rsidRPr="00BF6A6F">
        <w:rPr>
          <w:bCs/>
          <w:sz w:val="28"/>
          <w:szCs w:val="28"/>
        </w:rPr>
        <w:t>. T</w:t>
      </w:r>
      <w:r w:rsidR="00617B9B" w:rsidRPr="00BF6A6F">
        <w:rPr>
          <w:bCs/>
          <w:sz w:val="28"/>
          <w:szCs w:val="28"/>
        </w:rPr>
        <w:t>rong</w:t>
      </w:r>
      <w:r w:rsidR="005D1FC2" w:rsidRPr="00BF6A6F">
        <w:rPr>
          <w:bCs/>
          <w:sz w:val="28"/>
          <w:szCs w:val="28"/>
        </w:rPr>
        <w:t xml:space="preserve"> đó, Sở Tài chính thống nhất v</w:t>
      </w:r>
      <w:r w:rsidR="00EA34DC">
        <w:rPr>
          <w:bCs/>
          <w:sz w:val="28"/>
          <w:szCs w:val="28"/>
        </w:rPr>
        <w:t xml:space="preserve">ới dự thảo </w:t>
      </w:r>
      <w:r w:rsidR="005C69F2">
        <w:rPr>
          <w:bCs/>
          <w:sz w:val="28"/>
          <w:szCs w:val="28"/>
        </w:rPr>
        <w:t>C</w:t>
      </w:r>
      <w:r w:rsidR="00617B9B" w:rsidRPr="00BF6A6F">
        <w:rPr>
          <w:bCs/>
          <w:sz w:val="28"/>
          <w:szCs w:val="28"/>
        </w:rPr>
        <w:t>ông văn chỉ đạo;</w:t>
      </w:r>
      <w:r w:rsidR="005D1FC2" w:rsidRPr="00BF6A6F">
        <w:rPr>
          <w:bCs/>
          <w:sz w:val="28"/>
          <w:szCs w:val="28"/>
        </w:rPr>
        <w:t xml:space="preserve"> Sở Thông tin và Truyền thông đề nghị </w:t>
      </w:r>
      <w:r w:rsidR="00C23002" w:rsidRPr="00BF6A6F">
        <w:rPr>
          <w:bCs/>
          <w:sz w:val="28"/>
          <w:szCs w:val="28"/>
        </w:rPr>
        <w:t xml:space="preserve">điều chỉnh nội dung tại điểm đ khoản 1 “Chủ trì, </w:t>
      </w:r>
      <w:r w:rsidR="00C23002" w:rsidRPr="00BF6A6F">
        <w:rPr>
          <w:sz w:val="28"/>
          <w:szCs w:val="28"/>
        </w:rPr>
        <w:t>phối hợp với Sở Nội vụ tổ chức hướng dẫn, tập huấn việc sử dụng hệ thống (sau khi hệ thống hoàn thiện)” thành “phối hợp với Sở Nội vụ tổ chức hướng dẫn, tập huấn việc sử dụng hệ thống (sau khi hệ thống hoàn thiện)”</w:t>
      </w:r>
      <w:r w:rsidR="00C4257A" w:rsidRPr="00BF6A6F">
        <w:rPr>
          <w:sz w:val="28"/>
          <w:szCs w:val="28"/>
        </w:rPr>
        <w:t xml:space="preserve">; </w:t>
      </w:r>
      <w:r w:rsidR="009F576D" w:rsidRPr="00BF6A6F">
        <w:rPr>
          <w:sz w:val="28"/>
          <w:szCs w:val="28"/>
        </w:rPr>
        <w:t xml:space="preserve">Văn phòng Ủy ban nhân dân Thành phố </w:t>
      </w:r>
      <w:r w:rsidR="00EA34DC" w:rsidRPr="00EA34DC">
        <w:rPr>
          <w:sz w:val="28"/>
          <w:szCs w:val="28"/>
        </w:rPr>
        <w:t xml:space="preserve">Hồ Chí Minh </w:t>
      </w:r>
      <w:r w:rsidR="009F576D" w:rsidRPr="00BF6A6F">
        <w:rPr>
          <w:sz w:val="28"/>
          <w:szCs w:val="28"/>
        </w:rPr>
        <w:t>không có ý kiến.</w:t>
      </w:r>
    </w:p>
    <w:p w:rsidR="00AD2A19" w:rsidRPr="00BF6A6F" w:rsidRDefault="00140ADD" w:rsidP="00DF0581">
      <w:pPr>
        <w:spacing w:before="120"/>
        <w:jc w:val="both"/>
        <w:rPr>
          <w:color w:val="000000" w:themeColor="text1"/>
          <w:sz w:val="28"/>
          <w:szCs w:val="28"/>
        </w:rPr>
      </w:pPr>
      <w:r w:rsidRPr="00BF6A6F">
        <w:rPr>
          <w:color w:val="000000" w:themeColor="text1"/>
          <w:sz w:val="28"/>
          <w:szCs w:val="28"/>
        </w:rPr>
        <w:tab/>
      </w:r>
      <w:r w:rsidR="00FA0E8E" w:rsidRPr="00BF6A6F">
        <w:rPr>
          <w:color w:val="000000" w:themeColor="text1"/>
          <w:sz w:val="28"/>
          <w:szCs w:val="28"/>
        </w:rPr>
        <w:t xml:space="preserve">Sở Nội vụ đã tiếp thu ý kiến của các cơ quan, tổ chức góp ý và hoàn thiện </w:t>
      </w:r>
      <w:r w:rsidR="005C69F2">
        <w:rPr>
          <w:color w:val="000000" w:themeColor="text1"/>
          <w:sz w:val="28"/>
          <w:szCs w:val="28"/>
        </w:rPr>
        <w:t>C</w:t>
      </w:r>
      <w:r w:rsidR="00FA0E8E" w:rsidRPr="00BF6A6F">
        <w:rPr>
          <w:color w:val="000000" w:themeColor="text1"/>
          <w:sz w:val="28"/>
          <w:szCs w:val="28"/>
        </w:rPr>
        <w:t xml:space="preserve">ông văn trình Ủy ban nhân dân Thành phố </w:t>
      </w:r>
      <w:r w:rsidR="00EA34DC" w:rsidRPr="00EA34DC">
        <w:rPr>
          <w:color w:val="000000" w:themeColor="text1"/>
          <w:sz w:val="28"/>
          <w:szCs w:val="28"/>
        </w:rPr>
        <w:t xml:space="preserve">Hồ Chí Minh </w:t>
      </w:r>
      <w:r w:rsidR="00617B9B" w:rsidRPr="00BF6A6F">
        <w:rPr>
          <w:color w:val="000000" w:themeColor="text1"/>
          <w:sz w:val="28"/>
          <w:szCs w:val="28"/>
        </w:rPr>
        <w:t>chỉ đạo</w:t>
      </w:r>
      <w:r w:rsidR="00E66271" w:rsidRPr="00BF6A6F">
        <w:rPr>
          <w:color w:val="000000" w:themeColor="text1"/>
          <w:sz w:val="28"/>
          <w:szCs w:val="28"/>
        </w:rPr>
        <w:t xml:space="preserve"> như sau</w:t>
      </w:r>
      <w:r w:rsidR="00A9198E" w:rsidRPr="00BF6A6F">
        <w:rPr>
          <w:color w:val="000000" w:themeColor="text1"/>
          <w:sz w:val="28"/>
          <w:szCs w:val="28"/>
        </w:rPr>
        <w:t>:</w:t>
      </w:r>
    </w:p>
    <w:p w:rsidR="00CC0B94" w:rsidRPr="00BF6A6F" w:rsidRDefault="00CC0B94" w:rsidP="00DF0581">
      <w:pPr>
        <w:spacing w:before="120"/>
        <w:ind w:firstLine="720"/>
        <w:jc w:val="both"/>
        <w:rPr>
          <w:b/>
          <w:color w:val="000000" w:themeColor="text1"/>
          <w:sz w:val="28"/>
          <w:szCs w:val="28"/>
        </w:rPr>
      </w:pPr>
      <w:r w:rsidRPr="00BF6A6F">
        <w:rPr>
          <w:b/>
          <w:color w:val="000000" w:themeColor="text1"/>
          <w:sz w:val="28"/>
          <w:szCs w:val="28"/>
        </w:rPr>
        <w:t xml:space="preserve">1. </w:t>
      </w:r>
      <w:r w:rsidR="003E66EF" w:rsidRPr="00BF6A6F">
        <w:rPr>
          <w:b/>
          <w:color w:val="000000" w:themeColor="text1"/>
          <w:sz w:val="28"/>
          <w:szCs w:val="28"/>
        </w:rPr>
        <w:t xml:space="preserve">Giao </w:t>
      </w:r>
      <w:r w:rsidRPr="00BF6A6F">
        <w:rPr>
          <w:b/>
          <w:color w:val="000000" w:themeColor="text1"/>
          <w:sz w:val="28"/>
          <w:szCs w:val="28"/>
        </w:rPr>
        <w:t>Sở Nội vụ</w:t>
      </w:r>
    </w:p>
    <w:p w:rsidR="00CC0B94" w:rsidRPr="00BF6A6F" w:rsidRDefault="00CC0B94" w:rsidP="00DF0581">
      <w:pPr>
        <w:spacing w:before="120"/>
        <w:ind w:firstLine="720"/>
        <w:jc w:val="both"/>
        <w:rPr>
          <w:bCs/>
          <w:color w:val="000000" w:themeColor="text1"/>
          <w:sz w:val="28"/>
          <w:szCs w:val="28"/>
        </w:rPr>
      </w:pPr>
      <w:r w:rsidRPr="00BF6A6F">
        <w:rPr>
          <w:color w:val="000000" w:themeColor="text1"/>
          <w:sz w:val="28"/>
          <w:szCs w:val="28"/>
        </w:rPr>
        <w:t xml:space="preserve">a) Tham mưu trình Ủy ban nhân dân Thành phố </w:t>
      </w:r>
      <w:r w:rsidR="00EA34DC" w:rsidRPr="00EA34DC">
        <w:rPr>
          <w:color w:val="000000" w:themeColor="text1"/>
          <w:sz w:val="28"/>
          <w:szCs w:val="28"/>
        </w:rPr>
        <w:t xml:space="preserve">Hồ Chí Minh </w:t>
      </w:r>
      <w:r w:rsidRPr="00BF6A6F">
        <w:rPr>
          <w:color w:val="000000" w:themeColor="text1"/>
          <w:sz w:val="28"/>
          <w:szCs w:val="28"/>
        </w:rPr>
        <w:t xml:space="preserve">thành lập Tổ Công tác chỉ đạo và bộ phận giúp việc thực hiện Đề án “Lưu trữ điện tử của các cơ quan nhà nước giai đoạn 2020 - 2025” gồm đại diện các cơ quan </w:t>
      </w:r>
      <w:r w:rsidR="00EA34DC">
        <w:rPr>
          <w:color w:val="000000" w:themeColor="text1"/>
          <w:sz w:val="28"/>
          <w:szCs w:val="28"/>
        </w:rPr>
        <w:t>s</w:t>
      </w:r>
      <w:r w:rsidRPr="00BF6A6F">
        <w:rPr>
          <w:color w:val="000000" w:themeColor="text1"/>
          <w:sz w:val="28"/>
          <w:szCs w:val="28"/>
        </w:rPr>
        <w:t>ở, ngành liên quan để thực hiện Kế hoạch số 4292/KH-UBND.</w:t>
      </w:r>
    </w:p>
    <w:p w:rsidR="00CC0B94" w:rsidRPr="00BF6A6F" w:rsidRDefault="00CC0B94" w:rsidP="00DF0581">
      <w:pPr>
        <w:spacing w:before="120"/>
        <w:ind w:firstLine="720"/>
        <w:jc w:val="both"/>
        <w:rPr>
          <w:color w:val="000000" w:themeColor="text1"/>
          <w:sz w:val="28"/>
          <w:szCs w:val="28"/>
        </w:rPr>
      </w:pPr>
      <w:r w:rsidRPr="00BF6A6F">
        <w:rPr>
          <w:bCs/>
          <w:color w:val="000000" w:themeColor="text1"/>
          <w:sz w:val="28"/>
          <w:szCs w:val="28"/>
        </w:rPr>
        <w:t xml:space="preserve">b) Tổ chức Hội nghị </w:t>
      </w:r>
      <w:r w:rsidRPr="00BF6A6F">
        <w:rPr>
          <w:color w:val="000000" w:themeColor="text1"/>
          <w:sz w:val="28"/>
          <w:szCs w:val="28"/>
        </w:rPr>
        <w:t xml:space="preserve">triển khai thực hiện Kế hoạch số 4292/KH-UBND, hướng dẫn, trao đổi, thảo luận các giải pháp thực hiện đối với các cơ quan, tổ chức nhằm thực hiện có hiệu quả Kế hoạch </w:t>
      </w:r>
      <w:r w:rsidR="00EA34DC">
        <w:rPr>
          <w:color w:val="000000" w:themeColor="text1"/>
          <w:sz w:val="28"/>
          <w:szCs w:val="28"/>
        </w:rPr>
        <w:t xml:space="preserve">số </w:t>
      </w:r>
      <w:r w:rsidRPr="00BF6A6F">
        <w:rPr>
          <w:color w:val="000000" w:themeColor="text1"/>
          <w:sz w:val="28"/>
          <w:szCs w:val="28"/>
        </w:rPr>
        <w:t>4292/KH-UBND.</w:t>
      </w:r>
    </w:p>
    <w:p w:rsidR="00CC0B94" w:rsidRPr="00BF6A6F" w:rsidRDefault="00CC0B94" w:rsidP="00DF0581">
      <w:pPr>
        <w:spacing w:before="120"/>
        <w:ind w:firstLine="720"/>
        <w:jc w:val="both"/>
        <w:rPr>
          <w:bCs/>
          <w:color w:val="000000" w:themeColor="text1"/>
          <w:sz w:val="28"/>
          <w:szCs w:val="28"/>
        </w:rPr>
      </w:pPr>
      <w:r w:rsidRPr="00BF6A6F">
        <w:rPr>
          <w:color w:val="000000" w:themeColor="text1"/>
          <w:sz w:val="28"/>
          <w:szCs w:val="28"/>
        </w:rPr>
        <w:lastRenderedPageBreak/>
        <w:t>c) Chủ trì, phối hợp Sở Thông tin và Truyền thông tham mưu, xây dựng</w:t>
      </w:r>
      <w:r w:rsidR="003D44D1" w:rsidRPr="00BF6A6F">
        <w:rPr>
          <w:color w:val="000000" w:themeColor="text1"/>
          <w:sz w:val="28"/>
          <w:szCs w:val="28"/>
        </w:rPr>
        <w:t>,</w:t>
      </w:r>
      <w:r w:rsidRPr="00BF6A6F">
        <w:rPr>
          <w:color w:val="000000" w:themeColor="text1"/>
          <w:sz w:val="28"/>
          <w:szCs w:val="28"/>
        </w:rPr>
        <w:t xml:space="preserve"> tổ chức thực hiện Kế hoạch chi tiết, lộ</w:t>
      </w:r>
      <w:r w:rsidR="00EA34DC">
        <w:rPr>
          <w:color w:val="000000" w:themeColor="text1"/>
          <w:sz w:val="28"/>
          <w:szCs w:val="28"/>
        </w:rPr>
        <w:t xml:space="preserve"> trình và kinh phí theo khoản 2</w:t>
      </w:r>
      <w:r w:rsidRPr="00BF6A6F">
        <w:rPr>
          <w:color w:val="000000" w:themeColor="text1"/>
          <w:sz w:val="28"/>
          <w:szCs w:val="28"/>
        </w:rPr>
        <w:t xml:space="preserve"> Mục III của Kế hoạch số 4292/KH-UBND trình Ủy ban nhân dân Thành phố </w:t>
      </w:r>
      <w:r w:rsidR="00EA34DC" w:rsidRPr="00EA34DC">
        <w:rPr>
          <w:color w:val="000000" w:themeColor="text1"/>
          <w:sz w:val="28"/>
          <w:szCs w:val="28"/>
        </w:rPr>
        <w:t xml:space="preserve">Hồ Chí Minh </w:t>
      </w:r>
      <w:r w:rsidRPr="00BF6A6F">
        <w:rPr>
          <w:color w:val="000000" w:themeColor="text1"/>
          <w:sz w:val="28"/>
          <w:szCs w:val="28"/>
        </w:rPr>
        <w:t>xem xét phê duyệt và tổ chức thực hiện</w:t>
      </w:r>
      <w:r w:rsidRPr="00BF6A6F">
        <w:rPr>
          <w:bCs/>
          <w:color w:val="000000" w:themeColor="text1"/>
          <w:sz w:val="28"/>
          <w:szCs w:val="28"/>
        </w:rPr>
        <w:t>.</w:t>
      </w:r>
    </w:p>
    <w:p w:rsidR="00CC0B94" w:rsidRPr="00BF6A6F" w:rsidRDefault="00CC0B94" w:rsidP="00DF0581">
      <w:pPr>
        <w:spacing w:before="120"/>
        <w:ind w:firstLine="720"/>
        <w:jc w:val="both"/>
        <w:rPr>
          <w:bCs/>
          <w:color w:val="000000" w:themeColor="text1"/>
          <w:sz w:val="28"/>
          <w:szCs w:val="28"/>
        </w:rPr>
      </w:pPr>
      <w:r w:rsidRPr="00BF6A6F">
        <w:rPr>
          <w:bCs/>
          <w:color w:val="000000" w:themeColor="text1"/>
          <w:sz w:val="28"/>
          <w:szCs w:val="28"/>
        </w:rPr>
        <w:t xml:space="preserve">d) Hướng dẫn việc xác định giá trị tài liệu và lập Mục lục hồ sơ, tài liệu thuộc diện số hóa; phối hợp hướng dẫn, tập huấn việc sử dụng hệ thống (sau khi hệ thống hoàn thiện); ban hành quy định giao nhận tài liệu lưu trữ điện tử vào Trung tâm Lưu trữ lịch sử. </w:t>
      </w:r>
    </w:p>
    <w:p w:rsidR="00CC0B94" w:rsidRPr="00BF6A6F" w:rsidRDefault="00CC0B94" w:rsidP="00DF0581">
      <w:pPr>
        <w:spacing w:before="120"/>
        <w:ind w:firstLine="720"/>
        <w:jc w:val="both"/>
        <w:rPr>
          <w:color w:val="000000" w:themeColor="text1"/>
          <w:sz w:val="28"/>
          <w:szCs w:val="28"/>
        </w:rPr>
      </w:pPr>
      <w:r w:rsidRPr="00BF6A6F">
        <w:rPr>
          <w:color w:val="000000" w:themeColor="text1"/>
          <w:sz w:val="28"/>
          <w:szCs w:val="28"/>
        </w:rPr>
        <w:t>đ) Chỉ đạo Chi cục Văn thư - Lưu trữ thực hiện:</w:t>
      </w:r>
    </w:p>
    <w:p w:rsidR="00CC0B94" w:rsidRPr="00BF6A6F" w:rsidRDefault="00CC0B94" w:rsidP="00DF0581">
      <w:pPr>
        <w:spacing w:before="120"/>
        <w:ind w:firstLine="720"/>
        <w:jc w:val="both"/>
        <w:rPr>
          <w:color w:val="000000" w:themeColor="text1"/>
          <w:sz w:val="28"/>
          <w:szCs w:val="28"/>
        </w:rPr>
      </w:pPr>
      <w:r w:rsidRPr="00BF6A6F">
        <w:rPr>
          <w:color w:val="000000" w:themeColor="text1"/>
          <w:sz w:val="28"/>
          <w:szCs w:val="28"/>
        </w:rPr>
        <w:t>- Rà soát, có ý kiến về Mục lục</w:t>
      </w:r>
      <w:r w:rsidR="003D44D1" w:rsidRPr="00BF6A6F">
        <w:rPr>
          <w:color w:val="000000" w:themeColor="text1"/>
          <w:sz w:val="28"/>
          <w:szCs w:val="28"/>
        </w:rPr>
        <w:t>,</w:t>
      </w:r>
      <w:r w:rsidRPr="00BF6A6F">
        <w:rPr>
          <w:color w:val="000000" w:themeColor="text1"/>
          <w:sz w:val="28"/>
          <w:szCs w:val="28"/>
        </w:rPr>
        <w:t xml:space="preserve"> khối lượng hồ sơ, tài liệu lưu trữ có thời hạn bảo quản vĩnh viễn của các cơ quan, tổ chức thuộc diện đưa vào số hóa (tạo lập cơ sở dữ liệu đáp ứng yêu cầu quy định về tài liệu lưu trữ điện tử) để giao nộp vào Trung tâm Lưu trữ lịch sử và tổ chức sử dụng tại Lưu trữ cơ quan.</w:t>
      </w:r>
    </w:p>
    <w:p w:rsidR="00CC0B94" w:rsidRPr="00BF6A6F" w:rsidRDefault="00CC0B94" w:rsidP="00DF0581">
      <w:pPr>
        <w:spacing w:before="120"/>
        <w:ind w:firstLine="720"/>
        <w:jc w:val="both"/>
        <w:rPr>
          <w:color w:val="000000" w:themeColor="text1"/>
          <w:sz w:val="28"/>
          <w:szCs w:val="28"/>
        </w:rPr>
      </w:pPr>
      <w:r w:rsidRPr="00BF6A6F">
        <w:rPr>
          <w:color w:val="000000" w:themeColor="text1"/>
          <w:sz w:val="28"/>
          <w:szCs w:val="28"/>
        </w:rPr>
        <w:t>- Kiểm tra kết quả, chất lượng việc số hóa tài liệu lưu trữ tại các cơ quan, tổ chức theo tiêu chuẩn quy định.</w:t>
      </w:r>
    </w:p>
    <w:p w:rsidR="00CC0B94" w:rsidRPr="00BF6A6F" w:rsidRDefault="00CC0B94" w:rsidP="00DF0581">
      <w:pPr>
        <w:spacing w:before="120"/>
        <w:ind w:firstLine="720"/>
        <w:jc w:val="both"/>
        <w:rPr>
          <w:color w:val="000000" w:themeColor="text1"/>
          <w:sz w:val="28"/>
          <w:szCs w:val="28"/>
        </w:rPr>
      </w:pPr>
      <w:r w:rsidRPr="00BF6A6F">
        <w:rPr>
          <w:color w:val="000000" w:themeColor="text1"/>
          <w:sz w:val="28"/>
          <w:szCs w:val="28"/>
        </w:rPr>
        <w:t xml:space="preserve">đ) Tổng hợp, báo cáo Ủy ban nhân dân Thành phố </w:t>
      </w:r>
      <w:r w:rsidR="00EA34DC" w:rsidRPr="00EA34DC">
        <w:rPr>
          <w:color w:val="000000" w:themeColor="text1"/>
          <w:sz w:val="28"/>
          <w:szCs w:val="28"/>
        </w:rPr>
        <w:t xml:space="preserve">Hồ Chí Minh </w:t>
      </w:r>
      <w:r w:rsidRPr="00BF6A6F">
        <w:rPr>
          <w:color w:val="000000" w:themeColor="text1"/>
          <w:sz w:val="28"/>
          <w:szCs w:val="28"/>
        </w:rPr>
        <w:t xml:space="preserve">định kỳ, sơ kết, tổng kết kết quả thực hiện Kế hoạch </w:t>
      </w:r>
      <w:r w:rsidR="00EA34DC">
        <w:rPr>
          <w:color w:val="000000" w:themeColor="text1"/>
          <w:sz w:val="28"/>
          <w:szCs w:val="28"/>
        </w:rPr>
        <w:t xml:space="preserve">số </w:t>
      </w:r>
      <w:r w:rsidRPr="00BF6A6F">
        <w:rPr>
          <w:color w:val="000000" w:themeColor="text1"/>
          <w:sz w:val="28"/>
          <w:szCs w:val="28"/>
        </w:rPr>
        <w:t>4292/KH-UBND.</w:t>
      </w:r>
    </w:p>
    <w:p w:rsidR="00CC0B94" w:rsidRPr="00BF6A6F" w:rsidRDefault="00CC0B94" w:rsidP="00DF0581">
      <w:pPr>
        <w:spacing w:before="120"/>
        <w:ind w:firstLine="720"/>
        <w:jc w:val="both"/>
        <w:rPr>
          <w:b/>
          <w:color w:val="000000" w:themeColor="text1"/>
          <w:sz w:val="28"/>
          <w:szCs w:val="28"/>
        </w:rPr>
      </w:pPr>
      <w:r w:rsidRPr="00BF6A6F">
        <w:rPr>
          <w:b/>
          <w:color w:val="000000" w:themeColor="text1"/>
          <w:sz w:val="28"/>
          <w:szCs w:val="28"/>
        </w:rPr>
        <w:t xml:space="preserve">2. </w:t>
      </w:r>
      <w:r w:rsidR="003E66EF" w:rsidRPr="00BF6A6F">
        <w:rPr>
          <w:b/>
          <w:color w:val="000000" w:themeColor="text1"/>
          <w:sz w:val="28"/>
          <w:szCs w:val="28"/>
        </w:rPr>
        <w:t xml:space="preserve">Giao </w:t>
      </w:r>
      <w:r w:rsidRPr="00BF6A6F">
        <w:rPr>
          <w:b/>
          <w:color w:val="000000" w:themeColor="text1"/>
          <w:sz w:val="28"/>
          <w:szCs w:val="28"/>
        </w:rPr>
        <w:t>Sở Thông tin và Truyền thông</w:t>
      </w:r>
    </w:p>
    <w:p w:rsidR="00CC0B94" w:rsidRPr="00BF6A6F" w:rsidRDefault="00CC0B94" w:rsidP="00DF0581">
      <w:pPr>
        <w:spacing w:before="120"/>
        <w:ind w:firstLine="720"/>
        <w:jc w:val="both"/>
        <w:rPr>
          <w:color w:val="000000" w:themeColor="text1"/>
          <w:sz w:val="28"/>
          <w:szCs w:val="28"/>
        </w:rPr>
      </w:pPr>
      <w:r w:rsidRPr="00BF6A6F">
        <w:rPr>
          <w:color w:val="000000" w:themeColor="text1"/>
          <w:sz w:val="28"/>
          <w:szCs w:val="28"/>
        </w:rPr>
        <w:t xml:space="preserve">a) Phối hợp với Sở Nội vụ xây dựng dự thảo và tổ chức thực hiện Kế hoạch chi tiết, lộ trình và kinh phí thực hiện theo khoản </w:t>
      </w:r>
      <w:r w:rsidR="00EA34DC">
        <w:rPr>
          <w:color w:val="000000" w:themeColor="text1"/>
          <w:sz w:val="28"/>
          <w:szCs w:val="28"/>
        </w:rPr>
        <w:t>1</w:t>
      </w:r>
      <w:r w:rsidRPr="00BF6A6F">
        <w:rPr>
          <w:color w:val="000000" w:themeColor="text1"/>
          <w:sz w:val="28"/>
          <w:szCs w:val="28"/>
        </w:rPr>
        <w:t xml:space="preserve"> Mục III của Kế hoạch số 4292/KH-UBND.</w:t>
      </w:r>
    </w:p>
    <w:p w:rsidR="00CC0B94" w:rsidRPr="00BF6A6F" w:rsidRDefault="00CC0B94" w:rsidP="00DF0581">
      <w:pPr>
        <w:spacing w:before="120"/>
        <w:ind w:firstLine="720"/>
        <w:jc w:val="both"/>
        <w:rPr>
          <w:color w:val="000000" w:themeColor="text1"/>
          <w:sz w:val="28"/>
          <w:szCs w:val="28"/>
        </w:rPr>
      </w:pPr>
      <w:r w:rsidRPr="00BF6A6F">
        <w:rPr>
          <w:color w:val="000000" w:themeColor="text1"/>
          <w:sz w:val="28"/>
          <w:szCs w:val="28"/>
        </w:rPr>
        <w:t>b) Tổng hợp kinh phí</w:t>
      </w:r>
      <w:r w:rsidR="00EA34DC">
        <w:rPr>
          <w:color w:val="000000" w:themeColor="text1"/>
          <w:sz w:val="28"/>
          <w:szCs w:val="28"/>
        </w:rPr>
        <w:t>,</w:t>
      </w:r>
      <w:r w:rsidRPr="00BF6A6F">
        <w:rPr>
          <w:color w:val="000000" w:themeColor="text1"/>
          <w:sz w:val="28"/>
          <w:szCs w:val="28"/>
        </w:rPr>
        <w:t xml:space="preserve"> trình Ủy ban nhân dân Thành phố phê duyệt bố trí kinh phí thực hiện tại các cơ quan, tổ chức.</w:t>
      </w:r>
    </w:p>
    <w:p w:rsidR="00CC0B94" w:rsidRPr="00BF6A6F" w:rsidRDefault="00CC0B94" w:rsidP="00DF0581">
      <w:pPr>
        <w:spacing w:before="120"/>
        <w:ind w:firstLine="720"/>
        <w:jc w:val="both"/>
        <w:rPr>
          <w:color w:val="000000" w:themeColor="text1"/>
          <w:sz w:val="28"/>
          <w:szCs w:val="28"/>
        </w:rPr>
      </w:pPr>
      <w:r w:rsidRPr="00BF6A6F">
        <w:rPr>
          <w:color w:val="000000" w:themeColor="text1"/>
          <w:sz w:val="28"/>
          <w:szCs w:val="28"/>
        </w:rPr>
        <w:t>c) Chủ trì thẩm định, phê duyệt kế hoạch số hóa hồ sơ, tài liệu của các cơ quan, tổ chức.</w:t>
      </w:r>
    </w:p>
    <w:p w:rsidR="00CC0B94" w:rsidRPr="00BF6A6F" w:rsidRDefault="00CC0B94" w:rsidP="00DF0581">
      <w:pPr>
        <w:spacing w:before="120"/>
        <w:ind w:firstLine="720"/>
        <w:jc w:val="both"/>
        <w:rPr>
          <w:color w:val="000000" w:themeColor="text1"/>
          <w:sz w:val="28"/>
          <w:szCs w:val="28"/>
        </w:rPr>
      </w:pPr>
      <w:r w:rsidRPr="00BF6A6F">
        <w:rPr>
          <w:color w:val="000000" w:themeColor="text1"/>
          <w:sz w:val="28"/>
          <w:szCs w:val="28"/>
        </w:rPr>
        <w:t xml:space="preserve">d) Phối hợp </w:t>
      </w:r>
      <w:r w:rsidR="00EA34DC">
        <w:rPr>
          <w:color w:val="000000" w:themeColor="text1"/>
          <w:sz w:val="28"/>
          <w:szCs w:val="28"/>
        </w:rPr>
        <w:t xml:space="preserve">với </w:t>
      </w:r>
      <w:r w:rsidRPr="00BF6A6F">
        <w:rPr>
          <w:color w:val="000000" w:themeColor="text1"/>
          <w:sz w:val="28"/>
          <w:szCs w:val="28"/>
        </w:rPr>
        <w:t>Sở Nội vụ tổ chức hướng dẫn, trao đổi, thảo luận các giải pháp đối với các cơ quan, tổ chức tại Hội nghị triển khai thực hiện Kế hoạch số 4292/KH-UBND nhằm giải đáp các thắc mắc về kỹ thuật, kinh phí thực hiện của  các cơ quan, tổ chức trên địa bàn Thành phố</w:t>
      </w:r>
      <w:r w:rsidR="00EA34DC" w:rsidRPr="00EA34DC">
        <w:t xml:space="preserve"> </w:t>
      </w:r>
      <w:r w:rsidR="00EA34DC" w:rsidRPr="00EA34DC">
        <w:rPr>
          <w:color w:val="000000" w:themeColor="text1"/>
          <w:sz w:val="28"/>
          <w:szCs w:val="28"/>
        </w:rPr>
        <w:t>Hồ Chí Minh</w:t>
      </w:r>
      <w:r w:rsidRPr="00BF6A6F">
        <w:rPr>
          <w:color w:val="000000" w:themeColor="text1"/>
          <w:sz w:val="28"/>
          <w:szCs w:val="28"/>
        </w:rPr>
        <w:t>.</w:t>
      </w:r>
    </w:p>
    <w:p w:rsidR="00CC0B94" w:rsidRPr="00BF6A6F" w:rsidRDefault="00CC0B94" w:rsidP="00DF0581">
      <w:pPr>
        <w:spacing w:before="120"/>
        <w:ind w:firstLine="720"/>
        <w:jc w:val="both"/>
        <w:rPr>
          <w:color w:val="000000" w:themeColor="text1"/>
          <w:sz w:val="28"/>
          <w:szCs w:val="28"/>
        </w:rPr>
      </w:pPr>
      <w:r w:rsidRPr="00BF6A6F">
        <w:rPr>
          <w:color w:val="000000" w:themeColor="text1"/>
          <w:sz w:val="28"/>
          <w:szCs w:val="28"/>
        </w:rPr>
        <w:t xml:space="preserve">đ) Chủ trì, phối hợp với Sở Nội vụ tổ chức hướng dẫn, tập huấn việc sử dụng hệ thống </w:t>
      </w:r>
      <w:r w:rsidRPr="00BF6A6F">
        <w:rPr>
          <w:bCs/>
          <w:color w:val="000000" w:themeColor="text1"/>
          <w:sz w:val="28"/>
          <w:szCs w:val="28"/>
        </w:rPr>
        <w:t>(sau khi hệ thống hoàn thiện).</w:t>
      </w:r>
    </w:p>
    <w:p w:rsidR="00CC0B94" w:rsidRPr="00BF6A6F" w:rsidRDefault="00CC0B94" w:rsidP="00DF0581">
      <w:pPr>
        <w:spacing w:before="120"/>
        <w:ind w:firstLine="720"/>
        <w:jc w:val="both"/>
        <w:rPr>
          <w:b/>
          <w:color w:val="000000" w:themeColor="text1"/>
          <w:sz w:val="28"/>
          <w:szCs w:val="28"/>
        </w:rPr>
      </w:pPr>
      <w:r w:rsidRPr="00BF6A6F">
        <w:rPr>
          <w:b/>
          <w:color w:val="000000" w:themeColor="text1"/>
          <w:sz w:val="28"/>
          <w:szCs w:val="28"/>
        </w:rPr>
        <w:t xml:space="preserve">3. </w:t>
      </w:r>
      <w:r w:rsidR="003E66EF" w:rsidRPr="00BF6A6F">
        <w:rPr>
          <w:b/>
          <w:color w:val="000000" w:themeColor="text1"/>
          <w:sz w:val="28"/>
          <w:szCs w:val="28"/>
        </w:rPr>
        <w:t xml:space="preserve">Giao </w:t>
      </w:r>
      <w:r w:rsidRPr="00BF6A6F">
        <w:rPr>
          <w:b/>
          <w:color w:val="000000" w:themeColor="text1"/>
          <w:sz w:val="28"/>
          <w:szCs w:val="28"/>
        </w:rPr>
        <w:t>Sở Tài chính</w:t>
      </w:r>
    </w:p>
    <w:p w:rsidR="00CC0B94" w:rsidRPr="00BF6A6F" w:rsidRDefault="00CC0B94" w:rsidP="00DF0581">
      <w:pPr>
        <w:spacing w:before="120"/>
        <w:ind w:firstLine="720"/>
        <w:jc w:val="both"/>
        <w:rPr>
          <w:color w:val="000000" w:themeColor="text1"/>
          <w:sz w:val="28"/>
          <w:szCs w:val="28"/>
        </w:rPr>
      </w:pPr>
      <w:r w:rsidRPr="00BF6A6F">
        <w:rPr>
          <w:color w:val="000000" w:themeColor="text1"/>
          <w:sz w:val="28"/>
          <w:szCs w:val="28"/>
        </w:rPr>
        <w:t>Tổ chức thực hiện</w:t>
      </w:r>
      <w:r w:rsidR="00EA34DC">
        <w:rPr>
          <w:color w:val="000000" w:themeColor="text1"/>
          <w:sz w:val="28"/>
          <w:szCs w:val="28"/>
        </w:rPr>
        <w:t xml:space="preserve"> nội dung nhiệm vụ theo khoản 3</w:t>
      </w:r>
      <w:r w:rsidRPr="00BF6A6F">
        <w:rPr>
          <w:color w:val="000000" w:themeColor="text1"/>
          <w:sz w:val="28"/>
          <w:szCs w:val="28"/>
        </w:rPr>
        <w:t xml:space="preserve"> Mục III của Kế hoạch hoạch số 4292/KH-UBND.</w:t>
      </w:r>
    </w:p>
    <w:p w:rsidR="00CC0B94" w:rsidRPr="00BF6A6F" w:rsidRDefault="00CC0B94" w:rsidP="00DF0581">
      <w:pPr>
        <w:spacing w:before="120"/>
        <w:ind w:firstLine="720"/>
        <w:jc w:val="both"/>
        <w:rPr>
          <w:b/>
          <w:color w:val="000000" w:themeColor="text1"/>
          <w:sz w:val="28"/>
          <w:szCs w:val="28"/>
        </w:rPr>
      </w:pPr>
      <w:r w:rsidRPr="00BF6A6F">
        <w:rPr>
          <w:b/>
          <w:color w:val="000000" w:themeColor="text1"/>
          <w:sz w:val="28"/>
          <w:szCs w:val="28"/>
        </w:rPr>
        <w:t>4. Văn phòng Ủy ban nhân dân Thành phố</w:t>
      </w:r>
      <w:r w:rsidR="00EA34DC" w:rsidRPr="00EA34DC">
        <w:t xml:space="preserve"> </w:t>
      </w:r>
      <w:r w:rsidR="00EA34DC" w:rsidRPr="00EA34DC">
        <w:rPr>
          <w:b/>
          <w:color w:val="000000" w:themeColor="text1"/>
          <w:sz w:val="28"/>
          <w:szCs w:val="28"/>
        </w:rPr>
        <w:t>Hồ Chí Minh</w:t>
      </w:r>
      <w:r w:rsidRPr="00BF6A6F">
        <w:rPr>
          <w:b/>
          <w:color w:val="000000" w:themeColor="text1"/>
          <w:sz w:val="28"/>
          <w:szCs w:val="28"/>
        </w:rPr>
        <w:t>; các sở, ban ngành; Ủy ban nhân dân các quận, huyện</w:t>
      </w:r>
      <w:r w:rsidR="00EA34DC">
        <w:rPr>
          <w:b/>
          <w:color w:val="000000" w:themeColor="text1"/>
          <w:sz w:val="28"/>
          <w:szCs w:val="28"/>
        </w:rPr>
        <w:t>, thành phố Thủ Đức</w:t>
      </w:r>
    </w:p>
    <w:p w:rsidR="00CC0B94" w:rsidRPr="00BF6A6F" w:rsidRDefault="00CC0B94" w:rsidP="00DF0581">
      <w:pPr>
        <w:spacing w:before="120"/>
        <w:ind w:firstLine="720"/>
        <w:jc w:val="both"/>
        <w:rPr>
          <w:color w:val="000000" w:themeColor="text1"/>
          <w:sz w:val="28"/>
          <w:szCs w:val="28"/>
        </w:rPr>
      </w:pPr>
      <w:r w:rsidRPr="00BF6A6F">
        <w:rPr>
          <w:color w:val="000000" w:themeColor="text1"/>
          <w:sz w:val="28"/>
          <w:szCs w:val="28"/>
        </w:rPr>
        <w:t xml:space="preserve">a) Phối hợp với Sở Nội vụ, Sở Thông tin và Truyền thông thực hiện nội dung nhiệm vụ tại khoản </w:t>
      </w:r>
      <w:r w:rsidR="00EA34DC">
        <w:rPr>
          <w:color w:val="000000" w:themeColor="text1"/>
          <w:sz w:val="28"/>
          <w:szCs w:val="28"/>
        </w:rPr>
        <w:t>4</w:t>
      </w:r>
      <w:r w:rsidRPr="00BF6A6F">
        <w:rPr>
          <w:color w:val="000000" w:themeColor="text1"/>
          <w:sz w:val="28"/>
          <w:szCs w:val="28"/>
        </w:rPr>
        <w:t xml:space="preserve"> Mục III của Kế hoạch số 4292/KH-UBND.</w:t>
      </w:r>
    </w:p>
    <w:p w:rsidR="00CC0B94" w:rsidRPr="00BF6A6F" w:rsidRDefault="00CC0B94" w:rsidP="00DF0581">
      <w:pPr>
        <w:spacing w:before="120"/>
        <w:ind w:firstLine="720"/>
        <w:jc w:val="both"/>
        <w:rPr>
          <w:color w:val="000000" w:themeColor="text1"/>
          <w:sz w:val="28"/>
          <w:szCs w:val="28"/>
        </w:rPr>
      </w:pPr>
      <w:r w:rsidRPr="00BF6A6F">
        <w:rPr>
          <w:color w:val="000000" w:themeColor="text1"/>
          <w:sz w:val="28"/>
          <w:szCs w:val="28"/>
        </w:rPr>
        <w:lastRenderedPageBreak/>
        <w:t>b) Xây dựng Kế hoạch số hóa, xác định giá trị tài liệu lưu trữ và lập Mục lục khối lượng hồ sơ, tài liệu có thời hạn bảo quản vĩnh viễn của cơ quan, tổ chức thuộc diện đưa vào số hóa gửi Chi cục Văn thư - Lưu trữ rà soát, có ý kiến trước khi trình Sở Thông tin và Truyền thông thẩm định, phê duyệt.</w:t>
      </w:r>
    </w:p>
    <w:p w:rsidR="00CC0B94" w:rsidRPr="00BF6A6F" w:rsidRDefault="00CC0B94" w:rsidP="00DF0581">
      <w:pPr>
        <w:spacing w:before="120"/>
        <w:ind w:firstLine="720"/>
        <w:jc w:val="both"/>
        <w:rPr>
          <w:color w:val="000000" w:themeColor="text1"/>
          <w:sz w:val="28"/>
          <w:szCs w:val="28"/>
        </w:rPr>
      </w:pPr>
      <w:r w:rsidRPr="00BF6A6F">
        <w:rPr>
          <w:color w:val="000000" w:themeColor="text1"/>
          <w:sz w:val="28"/>
          <w:szCs w:val="28"/>
        </w:rPr>
        <w:t>c) Thực hiện báo cáo định kỳ, sơ kết, tổng kết kết quả thực hiện Kế hoạch số 4292/KH-UBND đến Sở Nội vụ.</w:t>
      </w:r>
    </w:p>
    <w:p w:rsidR="003D007D" w:rsidRPr="00BF6A6F" w:rsidRDefault="00F552DF" w:rsidP="00967F83">
      <w:pPr>
        <w:pStyle w:val="NormalWeb"/>
        <w:spacing w:before="120" w:beforeAutospacing="0" w:after="160" w:afterAutospacing="0"/>
        <w:jc w:val="both"/>
        <w:rPr>
          <w:color w:val="000000" w:themeColor="text1"/>
          <w:sz w:val="28"/>
          <w:szCs w:val="28"/>
          <w:shd w:val="clear" w:color="auto" w:fill="FFFFFF"/>
        </w:rPr>
      </w:pPr>
      <w:r w:rsidRPr="00BF6A6F">
        <w:rPr>
          <w:color w:val="000000" w:themeColor="text1"/>
          <w:sz w:val="28"/>
          <w:szCs w:val="28"/>
          <w:shd w:val="clear" w:color="auto" w:fill="FFFFFF"/>
        </w:rPr>
        <w:tab/>
      </w:r>
      <w:r w:rsidR="00A9656E" w:rsidRPr="00BF6A6F">
        <w:rPr>
          <w:color w:val="000000" w:themeColor="text1"/>
          <w:sz w:val="28"/>
          <w:szCs w:val="28"/>
          <w:shd w:val="clear" w:color="auto" w:fill="FFFFFF"/>
        </w:rPr>
        <w:t xml:space="preserve">Sở Nội vụ kính trình Ủy ban nhân dân Thành phố </w:t>
      </w:r>
      <w:r w:rsidR="00EA34DC" w:rsidRPr="00EA34DC">
        <w:rPr>
          <w:color w:val="000000" w:themeColor="text1"/>
          <w:sz w:val="28"/>
          <w:szCs w:val="28"/>
          <w:shd w:val="clear" w:color="auto" w:fill="FFFFFF"/>
        </w:rPr>
        <w:t xml:space="preserve">Hồ Chí Minh </w:t>
      </w:r>
      <w:r w:rsidR="00A9656E" w:rsidRPr="00BF6A6F">
        <w:rPr>
          <w:color w:val="000000" w:themeColor="text1"/>
          <w:sz w:val="28"/>
          <w:szCs w:val="28"/>
          <w:shd w:val="clear" w:color="auto" w:fill="FFFFFF"/>
        </w:rPr>
        <w:t xml:space="preserve">xem xét, </w:t>
      </w:r>
      <w:r w:rsidR="000953F1" w:rsidRPr="00BF6A6F">
        <w:rPr>
          <w:color w:val="000000" w:themeColor="text1"/>
          <w:sz w:val="28"/>
          <w:szCs w:val="28"/>
          <w:shd w:val="clear" w:color="auto" w:fill="FFFFFF"/>
        </w:rPr>
        <w:t>quyết định</w:t>
      </w:r>
      <w:r w:rsidR="00A9656E" w:rsidRPr="00BF6A6F">
        <w:rPr>
          <w:color w:val="000000" w:themeColor="text1"/>
          <w:sz w:val="28"/>
          <w:szCs w:val="28"/>
          <w:shd w:val="clear" w:color="auto" w:fill="FFFFFF"/>
        </w:rPr>
        <w:t xml:space="preserve"> (kèm theo dự thảo </w:t>
      </w:r>
      <w:r w:rsidR="00CC0B94" w:rsidRPr="00BF6A6F">
        <w:rPr>
          <w:color w:val="000000" w:themeColor="text1"/>
          <w:sz w:val="28"/>
          <w:szCs w:val="28"/>
          <w:shd w:val="clear" w:color="auto" w:fill="FFFFFF"/>
        </w:rPr>
        <w:t>Công văn</w:t>
      </w:r>
      <w:r w:rsidR="00A9656E" w:rsidRPr="00BF6A6F">
        <w:rPr>
          <w:color w:val="000000" w:themeColor="text1"/>
          <w:sz w:val="28"/>
          <w:szCs w:val="28"/>
          <w:shd w:val="clear" w:color="auto" w:fill="FFFFFF"/>
        </w:rPr>
        <w:t>)</w:t>
      </w:r>
      <w:r w:rsidR="00AA1F2F" w:rsidRPr="00BF6A6F">
        <w:rPr>
          <w:color w:val="000000" w:themeColor="text1"/>
          <w:sz w:val="28"/>
          <w:szCs w:val="28"/>
          <w:shd w:val="clear" w:color="auto" w:fill="FFFFFF"/>
        </w:rPr>
        <w:t>./.</w:t>
      </w:r>
    </w:p>
    <w:tbl>
      <w:tblPr>
        <w:tblW w:w="9322" w:type="dxa"/>
        <w:tblInd w:w="-34" w:type="dxa"/>
        <w:tblLayout w:type="fixed"/>
        <w:tblLook w:val="01E0" w:firstRow="1" w:lastRow="1" w:firstColumn="1" w:lastColumn="1" w:noHBand="0" w:noVBand="0"/>
      </w:tblPr>
      <w:tblGrid>
        <w:gridCol w:w="4462"/>
        <w:gridCol w:w="4860"/>
      </w:tblGrid>
      <w:tr w:rsidR="00CE2839" w:rsidRPr="00CE2839" w:rsidTr="00DF0581">
        <w:trPr>
          <w:trHeight w:val="2306"/>
        </w:trPr>
        <w:tc>
          <w:tcPr>
            <w:tcW w:w="4462" w:type="dxa"/>
          </w:tcPr>
          <w:p w:rsidR="00317174" w:rsidRPr="00CE2839" w:rsidRDefault="00544F7A" w:rsidP="00317174">
            <w:pPr>
              <w:rPr>
                <w:b/>
                <w:i/>
                <w:color w:val="000000" w:themeColor="text1"/>
              </w:rPr>
            </w:pPr>
            <w:r w:rsidRPr="00CE2839">
              <w:rPr>
                <w:b/>
                <w:i/>
                <w:color w:val="000000" w:themeColor="text1"/>
                <w:lang w:val="vi-VN"/>
              </w:rPr>
              <w:t>Nơi nhận:</w:t>
            </w:r>
          </w:p>
          <w:p w:rsidR="00615E29" w:rsidRPr="00CE2839" w:rsidRDefault="00544F7A" w:rsidP="005F171E">
            <w:pPr>
              <w:rPr>
                <w:color w:val="000000" w:themeColor="text1"/>
                <w:sz w:val="22"/>
                <w:szCs w:val="22"/>
                <w:lang w:val="vi-VN"/>
              </w:rPr>
            </w:pPr>
            <w:r w:rsidRPr="00CE2839">
              <w:rPr>
                <w:color w:val="000000" w:themeColor="text1"/>
                <w:sz w:val="22"/>
                <w:szCs w:val="22"/>
                <w:lang w:val="vi-VN"/>
              </w:rPr>
              <w:t>- Như trên;</w:t>
            </w:r>
          </w:p>
          <w:p w:rsidR="0004481E" w:rsidRPr="00CE2839" w:rsidRDefault="0004481E" w:rsidP="005F171E">
            <w:pPr>
              <w:rPr>
                <w:color w:val="000000" w:themeColor="text1"/>
              </w:rPr>
            </w:pPr>
            <w:r w:rsidRPr="00CE2839">
              <w:rPr>
                <w:color w:val="000000" w:themeColor="text1"/>
                <w:sz w:val="22"/>
                <w:szCs w:val="22"/>
              </w:rPr>
              <w:t xml:space="preserve">- Giám đốc Sở Nội vụ (để </w:t>
            </w:r>
            <w:r w:rsidR="0086728B" w:rsidRPr="00CE2839">
              <w:rPr>
                <w:color w:val="000000" w:themeColor="text1"/>
                <w:sz w:val="22"/>
                <w:szCs w:val="22"/>
                <w:lang w:val="vi-VN"/>
              </w:rPr>
              <w:t>b</w:t>
            </w:r>
            <w:r w:rsidR="006B7FD9">
              <w:rPr>
                <w:color w:val="000000" w:themeColor="text1"/>
                <w:sz w:val="22"/>
                <w:szCs w:val="22"/>
              </w:rPr>
              <w:t>áo cáo</w:t>
            </w:r>
            <w:bookmarkStart w:id="0" w:name="_GoBack"/>
            <w:bookmarkEnd w:id="0"/>
            <w:r w:rsidRPr="00CE2839">
              <w:rPr>
                <w:color w:val="000000" w:themeColor="text1"/>
                <w:sz w:val="22"/>
                <w:szCs w:val="22"/>
              </w:rPr>
              <w:t>);</w:t>
            </w:r>
          </w:p>
          <w:p w:rsidR="00544F7A" w:rsidRPr="00CE2839" w:rsidRDefault="00DF3224" w:rsidP="00D60846">
            <w:pPr>
              <w:rPr>
                <w:color w:val="000000" w:themeColor="text1"/>
                <w:lang w:val="vi-VN"/>
              </w:rPr>
            </w:pPr>
            <w:r w:rsidRPr="00CE2839">
              <w:rPr>
                <w:color w:val="000000" w:themeColor="text1"/>
                <w:sz w:val="22"/>
                <w:szCs w:val="22"/>
                <w:lang w:val="nl-NL"/>
              </w:rPr>
              <w:t>- Lưu: VT, CCVTLT.</w:t>
            </w:r>
          </w:p>
        </w:tc>
        <w:tc>
          <w:tcPr>
            <w:tcW w:w="4860" w:type="dxa"/>
          </w:tcPr>
          <w:p w:rsidR="00544F7A" w:rsidRPr="00CE2839" w:rsidRDefault="00E65B00" w:rsidP="008D4FB3">
            <w:pPr>
              <w:jc w:val="center"/>
              <w:rPr>
                <w:b/>
                <w:color w:val="000000" w:themeColor="text1"/>
                <w:sz w:val="28"/>
                <w:szCs w:val="28"/>
              </w:rPr>
            </w:pPr>
            <w:r w:rsidRPr="00CE2839">
              <w:rPr>
                <w:b/>
                <w:color w:val="000000" w:themeColor="text1"/>
                <w:sz w:val="28"/>
                <w:szCs w:val="28"/>
              </w:rPr>
              <w:t xml:space="preserve">KT. </w:t>
            </w:r>
            <w:r w:rsidR="00D60846" w:rsidRPr="00CE2839">
              <w:rPr>
                <w:b/>
                <w:color w:val="000000" w:themeColor="text1"/>
                <w:sz w:val="28"/>
                <w:szCs w:val="28"/>
              </w:rPr>
              <w:t>GIÁM ĐỐC</w:t>
            </w:r>
          </w:p>
          <w:p w:rsidR="00544F7A" w:rsidRPr="00CE2839" w:rsidRDefault="00E65B00" w:rsidP="008D4FB3">
            <w:pPr>
              <w:jc w:val="center"/>
              <w:rPr>
                <w:b/>
                <w:color w:val="000000" w:themeColor="text1"/>
                <w:sz w:val="28"/>
                <w:szCs w:val="28"/>
              </w:rPr>
            </w:pPr>
            <w:r w:rsidRPr="00CE2839">
              <w:rPr>
                <w:b/>
                <w:color w:val="000000" w:themeColor="text1"/>
                <w:sz w:val="28"/>
                <w:szCs w:val="28"/>
              </w:rPr>
              <w:t>PHÓ GIÁM ĐỐC</w:t>
            </w:r>
          </w:p>
          <w:p w:rsidR="007A739C" w:rsidRPr="00CE2839" w:rsidRDefault="007A739C" w:rsidP="008D4FB3">
            <w:pPr>
              <w:jc w:val="center"/>
              <w:rPr>
                <w:b/>
                <w:color w:val="000000" w:themeColor="text1"/>
                <w:sz w:val="26"/>
                <w:szCs w:val="26"/>
              </w:rPr>
            </w:pPr>
          </w:p>
          <w:p w:rsidR="003D007D" w:rsidRPr="00CE2839" w:rsidRDefault="003D007D" w:rsidP="008D4FB3">
            <w:pPr>
              <w:jc w:val="center"/>
              <w:rPr>
                <w:b/>
                <w:color w:val="000000" w:themeColor="text1"/>
                <w:sz w:val="26"/>
                <w:szCs w:val="26"/>
              </w:rPr>
            </w:pPr>
          </w:p>
          <w:p w:rsidR="008C7909" w:rsidRPr="00CE2839" w:rsidRDefault="008C7909" w:rsidP="008D4FB3">
            <w:pPr>
              <w:jc w:val="center"/>
              <w:rPr>
                <w:b/>
                <w:color w:val="000000" w:themeColor="text1"/>
                <w:sz w:val="26"/>
                <w:szCs w:val="26"/>
              </w:rPr>
            </w:pPr>
          </w:p>
          <w:p w:rsidR="00E65B00" w:rsidRDefault="00E65B00" w:rsidP="008D4FB3">
            <w:pPr>
              <w:jc w:val="center"/>
              <w:rPr>
                <w:b/>
                <w:color w:val="000000" w:themeColor="text1"/>
                <w:sz w:val="26"/>
                <w:szCs w:val="26"/>
              </w:rPr>
            </w:pPr>
          </w:p>
          <w:p w:rsidR="00DF0581" w:rsidRPr="00CE2839" w:rsidRDefault="00DF0581" w:rsidP="008D4FB3">
            <w:pPr>
              <w:jc w:val="center"/>
              <w:rPr>
                <w:b/>
                <w:color w:val="000000" w:themeColor="text1"/>
                <w:sz w:val="26"/>
                <w:szCs w:val="26"/>
              </w:rPr>
            </w:pPr>
          </w:p>
          <w:p w:rsidR="00544F7A" w:rsidRPr="00CE2839" w:rsidRDefault="00E65B00" w:rsidP="008D4FB3">
            <w:pPr>
              <w:jc w:val="center"/>
              <w:rPr>
                <w:b/>
                <w:color w:val="000000" w:themeColor="text1"/>
                <w:sz w:val="28"/>
                <w:szCs w:val="28"/>
              </w:rPr>
            </w:pPr>
            <w:r w:rsidRPr="00CE2839">
              <w:rPr>
                <w:b/>
                <w:color w:val="000000" w:themeColor="text1"/>
                <w:sz w:val="28"/>
                <w:szCs w:val="28"/>
              </w:rPr>
              <w:t>Nguyễn Thị Hồng Thắm</w:t>
            </w:r>
          </w:p>
        </w:tc>
      </w:tr>
    </w:tbl>
    <w:p w:rsidR="007A739C" w:rsidRPr="00CE2839" w:rsidRDefault="007A739C" w:rsidP="00DF0581">
      <w:pPr>
        <w:jc w:val="center"/>
        <w:rPr>
          <w:color w:val="000000" w:themeColor="text1"/>
        </w:rPr>
      </w:pPr>
    </w:p>
    <w:sectPr w:rsidR="007A739C" w:rsidRPr="00CE2839" w:rsidSect="00DF0581">
      <w:headerReference w:type="default" r:id="rId9"/>
      <w:pgSz w:w="11906" w:h="16838" w:code="9"/>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375B" w:rsidRDefault="0050375B" w:rsidP="00664A19">
      <w:r>
        <w:separator/>
      </w:r>
    </w:p>
  </w:endnote>
  <w:endnote w:type="continuationSeparator" w:id="0">
    <w:p w:rsidR="0050375B" w:rsidRDefault="0050375B" w:rsidP="00664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nArialH">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375B" w:rsidRDefault="0050375B" w:rsidP="00664A19">
      <w:r>
        <w:separator/>
      </w:r>
    </w:p>
  </w:footnote>
  <w:footnote w:type="continuationSeparator" w:id="0">
    <w:p w:rsidR="0050375B" w:rsidRDefault="0050375B" w:rsidP="00664A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noProof w:val="0"/>
      </w:rPr>
      <w:id w:val="1824391664"/>
      <w:docPartObj>
        <w:docPartGallery w:val="Page Numbers (Top of Page)"/>
        <w:docPartUnique/>
      </w:docPartObj>
    </w:sdtPr>
    <w:sdtEndPr>
      <w:rPr>
        <w:noProof/>
      </w:rPr>
    </w:sdtEndPr>
    <w:sdtContent>
      <w:p w:rsidR="00BA65E1" w:rsidRDefault="00BA65E1">
        <w:pPr>
          <w:pStyle w:val="Header"/>
          <w:jc w:val="center"/>
        </w:pPr>
        <w:r>
          <w:rPr>
            <w:noProof w:val="0"/>
          </w:rPr>
          <w:fldChar w:fldCharType="begin"/>
        </w:r>
        <w:r>
          <w:instrText xml:space="preserve"> PAGE   \* MERGEFORMAT </w:instrText>
        </w:r>
        <w:r>
          <w:rPr>
            <w:noProof w:val="0"/>
          </w:rPr>
          <w:fldChar w:fldCharType="separate"/>
        </w:r>
        <w:r w:rsidR="006B7FD9">
          <w:t>3</w:t>
        </w:r>
        <w:r>
          <w:fldChar w:fldCharType="end"/>
        </w:r>
      </w:p>
    </w:sdtContent>
  </w:sdt>
  <w:p w:rsidR="00BA65E1" w:rsidRDefault="00BA65E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F0157F"/>
    <w:multiLevelType w:val="hybridMultilevel"/>
    <w:tmpl w:val="F1226C06"/>
    <w:lvl w:ilvl="0" w:tplc="73C022D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7110"/>
    <w:rsid w:val="0000329A"/>
    <w:rsid w:val="0000521D"/>
    <w:rsid w:val="0000588C"/>
    <w:rsid w:val="00005F8B"/>
    <w:rsid w:val="00013632"/>
    <w:rsid w:val="00014557"/>
    <w:rsid w:val="00014C9A"/>
    <w:rsid w:val="00031C2A"/>
    <w:rsid w:val="00034B75"/>
    <w:rsid w:val="0004092C"/>
    <w:rsid w:val="0004094B"/>
    <w:rsid w:val="0004481E"/>
    <w:rsid w:val="00054DBC"/>
    <w:rsid w:val="00060F29"/>
    <w:rsid w:val="00075BB9"/>
    <w:rsid w:val="000763D5"/>
    <w:rsid w:val="00076CF1"/>
    <w:rsid w:val="00082D72"/>
    <w:rsid w:val="000935A7"/>
    <w:rsid w:val="000953F1"/>
    <w:rsid w:val="000969B2"/>
    <w:rsid w:val="000A32D3"/>
    <w:rsid w:val="000A49AC"/>
    <w:rsid w:val="000A5F0C"/>
    <w:rsid w:val="000A6F9C"/>
    <w:rsid w:val="000B50F0"/>
    <w:rsid w:val="000F1734"/>
    <w:rsid w:val="000F73BD"/>
    <w:rsid w:val="00104135"/>
    <w:rsid w:val="00107A13"/>
    <w:rsid w:val="001112EE"/>
    <w:rsid w:val="001118FD"/>
    <w:rsid w:val="00114E09"/>
    <w:rsid w:val="00116483"/>
    <w:rsid w:val="001179A9"/>
    <w:rsid w:val="00121776"/>
    <w:rsid w:val="00137950"/>
    <w:rsid w:val="00140640"/>
    <w:rsid w:val="00140ADD"/>
    <w:rsid w:val="0014383F"/>
    <w:rsid w:val="00146EB7"/>
    <w:rsid w:val="00157017"/>
    <w:rsid w:val="00161A0A"/>
    <w:rsid w:val="00162148"/>
    <w:rsid w:val="001634E1"/>
    <w:rsid w:val="001659E5"/>
    <w:rsid w:val="00171C38"/>
    <w:rsid w:val="00174578"/>
    <w:rsid w:val="00182270"/>
    <w:rsid w:val="00191382"/>
    <w:rsid w:val="00192418"/>
    <w:rsid w:val="001943CF"/>
    <w:rsid w:val="0019444B"/>
    <w:rsid w:val="001975B1"/>
    <w:rsid w:val="001A42F7"/>
    <w:rsid w:val="001A5DDF"/>
    <w:rsid w:val="001A6476"/>
    <w:rsid w:val="001B17A0"/>
    <w:rsid w:val="001C1242"/>
    <w:rsid w:val="001C4CB1"/>
    <w:rsid w:val="001C6214"/>
    <w:rsid w:val="001D13F9"/>
    <w:rsid w:val="001D1BD7"/>
    <w:rsid w:val="001D1F6C"/>
    <w:rsid w:val="001D6F05"/>
    <w:rsid w:val="001F14F0"/>
    <w:rsid w:val="001F20D2"/>
    <w:rsid w:val="001F6E49"/>
    <w:rsid w:val="002034A9"/>
    <w:rsid w:val="002043A3"/>
    <w:rsid w:val="00206ABB"/>
    <w:rsid w:val="00223BAE"/>
    <w:rsid w:val="002248D4"/>
    <w:rsid w:val="00225AD3"/>
    <w:rsid w:val="00231134"/>
    <w:rsid w:val="002454A7"/>
    <w:rsid w:val="00247CB2"/>
    <w:rsid w:val="00252375"/>
    <w:rsid w:val="002533EC"/>
    <w:rsid w:val="002550FB"/>
    <w:rsid w:val="002555B4"/>
    <w:rsid w:val="0026070B"/>
    <w:rsid w:val="00261283"/>
    <w:rsid w:val="00272BEE"/>
    <w:rsid w:val="002734C0"/>
    <w:rsid w:val="00282910"/>
    <w:rsid w:val="002829D0"/>
    <w:rsid w:val="00295070"/>
    <w:rsid w:val="002971B6"/>
    <w:rsid w:val="00297461"/>
    <w:rsid w:val="002A5AD5"/>
    <w:rsid w:val="002B0F09"/>
    <w:rsid w:val="002C39F9"/>
    <w:rsid w:val="002C6127"/>
    <w:rsid w:val="002C6B35"/>
    <w:rsid w:val="002C6D6A"/>
    <w:rsid w:val="002D4479"/>
    <w:rsid w:val="002D62F6"/>
    <w:rsid w:val="002E2E7C"/>
    <w:rsid w:val="002E5B9E"/>
    <w:rsid w:val="002F129E"/>
    <w:rsid w:val="002F24C9"/>
    <w:rsid w:val="002F4898"/>
    <w:rsid w:val="00300AA4"/>
    <w:rsid w:val="00301B91"/>
    <w:rsid w:val="00301D2F"/>
    <w:rsid w:val="00302F2D"/>
    <w:rsid w:val="00312AA0"/>
    <w:rsid w:val="0031382F"/>
    <w:rsid w:val="0031569D"/>
    <w:rsid w:val="00317174"/>
    <w:rsid w:val="00317243"/>
    <w:rsid w:val="00321587"/>
    <w:rsid w:val="0032400E"/>
    <w:rsid w:val="00324734"/>
    <w:rsid w:val="00324A6C"/>
    <w:rsid w:val="00325722"/>
    <w:rsid w:val="003302BC"/>
    <w:rsid w:val="00331515"/>
    <w:rsid w:val="00340440"/>
    <w:rsid w:val="0034241F"/>
    <w:rsid w:val="003559E8"/>
    <w:rsid w:val="00355B75"/>
    <w:rsid w:val="00362178"/>
    <w:rsid w:val="00380FF5"/>
    <w:rsid w:val="00392D99"/>
    <w:rsid w:val="00394B5A"/>
    <w:rsid w:val="003A1CF2"/>
    <w:rsid w:val="003A2E52"/>
    <w:rsid w:val="003A4F87"/>
    <w:rsid w:val="003A58AC"/>
    <w:rsid w:val="003A71E7"/>
    <w:rsid w:val="003C33D5"/>
    <w:rsid w:val="003C4F44"/>
    <w:rsid w:val="003C703A"/>
    <w:rsid w:val="003C7BD2"/>
    <w:rsid w:val="003D007D"/>
    <w:rsid w:val="003D13DC"/>
    <w:rsid w:val="003D2DCB"/>
    <w:rsid w:val="003D44D1"/>
    <w:rsid w:val="003E50CD"/>
    <w:rsid w:val="003E66EF"/>
    <w:rsid w:val="003F1547"/>
    <w:rsid w:val="003F2BBF"/>
    <w:rsid w:val="003F6187"/>
    <w:rsid w:val="00406D5E"/>
    <w:rsid w:val="00411449"/>
    <w:rsid w:val="00417672"/>
    <w:rsid w:val="00417EEB"/>
    <w:rsid w:val="00421EB5"/>
    <w:rsid w:val="00426DCC"/>
    <w:rsid w:val="00427B1F"/>
    <w:rsid w:val="00430F19"/>
    <w:rsid w:val="00432F91"/>
    <w:rsid w:val="0043427D"/>
    <w:rsid w:val="0043565E"/>
    <w:rsid w:val="004368D1"/>
    <w:rsid w:val="00437142"/>
    <w:rsid w:val="00444E1C"/>
    <w:rsid w:val="00444EAE"/>
    <w:rsid w:val="004508D1"/>
    <w:rsid w:val="004520D0"/>
    <w:rsid w:val="00453BC8"/>
    <w:rsid w:val="0045637F"/>
    <w:rsid w:val="00456A15"/>
    <w:rsid w:val="004571A2"/>
    <w:rsid w:val="00457ABD"/>
    <w:rsid w:val="00460308"/>
    <w:rsid w:val="00464B3C"/>
    <w:rsid w:val="00464B85"/>
    <w:rsid w:val="00474AD7"/>
    <w:rsid w:val="0047707E"/>
    <w:rsid w:val="00482042"/>
    <w:rsid w:val="0048248A"/>
    <w:rsid w:val="0048476B"/>
    <w:rsid w:val="0049251D"/>
    <w:rsid w:val="00493140"/>
    <w:rsid w:val="004A01D1"/>
    <w:rsid w:val="004A085D"/>
    <w:rsid w:val="004A1B0C"/>
    <w:rsid w:val="004A5A3F"/>
    <w:rsid w:val="004B3B41"/>
    <w:rsid w:val="004B4FF5"/>
    <w:rsid w:val="004B5676"/>
    <w:rsid w:val="004C3361"/>
    <w:rsid w:val="004C67B8"/>
    <w:rsid w:val="004C726F"/>
    <w:rsid w:val="004D0035"/>
    <w:rsid w:val="004D138F"/>
    <w:rsid w:val="004D1964"/>
    <w:rsid w:val="004E0FA1"/>
    <w:rsid w:val="004E29F4"/>
    <w:rsid w:val="004E4B01"/>
    <w:rsid w:val="004F4305"/>
    <w:rsid w:val="004F471B"/>
    <w:rsid w:val="004F561C"/>
    <w:rsid w:val="004F7825"/>
    <w:rsid w:val="004F7B6D"/>
    <w:rsid w:val="00501007"/>
    <w:rsid w:val="0050375B"/>
    <w:rsid w:val="00504696"/>
    <w:rsid w:val="005057C3"/>
    <w:rsid w:val="00512426"/>
    <w:rsid w:val="005128C2"/>
    <w:rsid w:val="00515312"/>
    <w:rsid w:val="00516AC0"/>
    <w:rsid w:val="0052095E"/>
    <w:rsid w:val="00522ADA"/>
    <w:rsid w:val="00527927"/>
    <w:rsid w:val="00532C0A"/>
    <w:rsid w:val="00532F9C"/>
    <w:rsid w:val="00534B94"/>
    <w:rsid w:val="00540B89"/>
    <w:rsid w:val="00541103"/>
    <w:rsid w:val="00541606"/>
    <w:rsid w:val="00542FFA"/>
    <w:rsid w:val="00544F7A"/>
    <w:rsid w:val="00546187"/>
    <w:rsid w:val="0055444C"/>
    <w:rsid w:val="005700C8"/>
    <w:rsid w:val="00574ECC"/>
    <w:rsid w:val="005758F3"/>
    <w:rsid w:val="00576804"/>
    <w:rsid w:val="00580937"/>
    <w:rsid w:val="00586D31"/>
    <w:rsid w:val="00586EB7"/>
    <w:rsid w:val="0059334F"/>
    <w:rsid w:val="005A0946"/>
    <w:rsid w:val="005A0C18"/>
    <w:rsid w:val="005A5831"/>
    <w:rsid w:val="005B0E99"/>
    <w:rsid w:val="005B59AC"/>
    <w:rsid w:val="005B7D0F"/>
    <w:rsid w:val="005C69F2"/>
    <w:rsid w:val="005C6D4D"/>
    <w:rsid w:val="005D1FC2"/>
    <w:rsid w:val="005D492C"/>
    <w:rsid w:val="005E1F57"/>
    <w:rsid w:val="005E2AF7"/>
    <w:rsid w:val="005E30DD"/>
    <w:rsid w:val="005E658D"/>
    <w:rsid w:val="005F171E"/>
    <w:rsid w:val="005F2973"/>
    <w:rsid w:val="00600D9F"/>
    <w:rsid w:val="00601088"/>
    <w:rsid w:val="0060145D"/>
    <w:rsid w:val="0060176C"/>
    <w:rsid w:val="006018FA"/>
    <w:rsid w:val="0060487C"/>
    <w:rsid w:val="006053F8"/>
    <w:rsid w:val="00615E29"/>
    <w:rsid w:val="00616BD5"/>
    <w:rsid w:val="00617B9B"/>
    <w:rsid w:val="00622275"/>
    <w:rsid w:val="006261F2"/>
    <w:rsid w:val="00626E4C"/>
    <w:rsid w:val="00634C67"/>
    <w:rsid w:val="00634DDD"/>
    <w:rsid w:val="00635A9F"/>
    <w:rsid w:val="00637282"/>
    <w:rsid w:val="006378BE"/>
    <w:rsid w:val="00637F7F"/>
    <w:rsid w:val="006424F1"/>
    <w:rsid w:val="00644594"/>
    <w:rsid w:val="00647C5E"/>
    <w:rsid w:val="006506C7"/>
    <w:rsid w:val="00660EC2"/>
    <w:rsid w:val="006627CF"/>
    <w:rsid w:val="00663F89"/>
    <w:rsid w:val="00664A19"/>
    <w:rsid w:val="00664C6D"/>
    <w:rsid w:val="0067091A"/>
    <w:rsid w:val="00670A92"/>
    <w:rsid w:val="00675A9B"/>
    <w:rsid w:val="00685566"/>
    <w:rsid w:val="006876CF"/>
    <w:rsid w:val="00690923"/>
    <w:rsid w:val="00690BFD"/>
    <w:rsid w:val="00690D6A"/>
    <w:rsid w:val="00693860"/>
    <w:rsid w:val="0069568A"/>
    <w:rsid w:val="00697944"/>
    <w:rsid w:val="006A429A"/>
    <w:rsid w:val="006A43B8"/>
    <w:rsid w:val="006A70CF"/>
    <w:rsid w:val="006B268E"/>
    <w:rsid w:val="006B5869"/>
    <w:rsid w:val="006B5C66"/>
    <w:rsid w:val="006B7FD9"/>
    <w:rsid w:val="006C28CF"/>
    <w:rsid w:val="006C3DD3"/>
    <w:rsid w:val="006C43FC"/>
    <w:rsid w:val="006C6369"/>
    <w:rsid w:val="006D17FD"/>
    <w:rsid w:val="006D4176"/>
    <w:rsid w:val="006D4423"/>
    <w:rsid w:val="006D5005"/>
    <w:rsid w:val="006D6342"/>
    <w:rsid w:val="006E6DE1"/>
    <w:rsid w:val="006E7C2E"/>
    <w:rsid w:val="006F2A52"/>
    <w:rsid w:val="006F432B"/>
    <w:rsid w:val="006F4B14"/>
    <w:rsid w:val="006F5B1A"/>
    <w:rsid w:val="006F5DE3"/>
    <w:rsid w:val="006F74A9"/>
    <w:rsid w:val="006F7AB3"/>
    <w:rsid w:val="0070545A"/>
    <w:rsid w:val="00705D56"/>
    <w:rsid w:val="00706D35"/>
    <w:rsid w:val="007110AD"/>
    <w:rsid w:val="00712F7F"/>
    <w:rsid w:val="007138BD"/>
    <w:rsid w:val="00723DF6"/>
    <w:rsid w:val="0072506A"/>
    <w:rsid w:val="007273B8"/>
    <w:rsid w:val="0073369A"/>
    <w:rsid w:val="0073377C"/>
    <w:rsid w:val="00733A43"/>
    <w:rsid w:val="00740734"/>
    <w:rsid w:val="00741D9D"/>
    <w:rsid w:val="00751C59"/>
    <w:rsid w:val="007559FE"/>
    <w:rsid w:val="00760FD6"/>
    <w:rsid w:val="007623FD"/>
    <w:rsid w:val="00764179"/>
    <w:rsid w:val="0076765A"/>
    <w:rsid w:val="0077079B"/>
    <w:rsid w:val="00771B1D"/>
    <w:rsid w:val="0077748C"/>
    <w:rsid w:val="00781B89"/>
    <w:rsid w:val="007835B7"/>
    <w:rsid w:val="007876C7"/>
    <w:rsid w:val="007907C0"/>
    <w:rsid w:val="00794298"/>
    <w:rsid w:val="007961B6"/>
    <w:rsid w:val="007A10CD"/>
    <w:rsid w:val="007A6E49"/>
    <w:rsid w:val="007A739C"/>
    <w:rsid w:val="007B06C8"/>
    <w:rsid w:val="007B0C33"/>
    <w:rsid w:val="007B0F11"/>
    <w:rsid w:val="007B119F"/>
    <w:rsid w:val="007B7A30"/>
    <w:rsid w:val="007C0E87"/>
    <w:rsid w:val="007C21EE"/>
    <w:rsid w:val="007C26CF"/>
    <w:rsid w:val="007C2C13"/>
    <w:rsid w:val="007C344C"/>
    <w:rsid w:val="007C4C8C"/>
    <w:rsid w:val="007D003C"/>
    <w:rsid w:val="007D1F91"/>
    <w:rsid w:val="007F0402"/>
    <w:rsid w:val="007F14E4"/>
    <w:rsid w:val="007F2B05"/>
    <w:rsid w:val="007F43BC"/>
    <w:rsid w:val="00801DF3"/>
    <w:rsid w:val="0080279C"/>
    <w:rsid w:val="008034C6"/>
    <w:rsid w:val="0080612A"/>
    <w:rsid w:val="00806839"/>
    <w:rsid w:val="00811774"/>
    <w:rsid w:val="00812D82"/>
    <w:rsid w:val="00812DF2"/>
    <w:rsid w:val="00815C88"/>
    <w:rsid w:val="0082403F"/>
    <w:rsid w:val="008462BC"/>
    <w:rsid w:val="008475E7"/>
    <w:rsid w:val="00851686"/>
    <w:rsid w:val="008541C8"/>
    <w:rsid w:val="008577B6"/>
    <w:rsid w:val="00857AD3"/>
    <w:rsid w:val="00860A96"/>
    <w:rsid w:val="008648E9"/>
    <w:rsid w:val="00865D80"/>
    <w:rsid w:val="00865EE1"/>
    <w:rsid w:val="0086728B"/>
    <w:rsid w:val="008731AB"/>
    <w:rsid w:val="00874FFE"/>
    <w:rsid w:val="00882A9B"/>
    <w:rsid w:val="00892642"/>
    <w:rsid w:val="008A0CDB"/>
    <w:rsid w:val="008A387E"/>
    <w:rsid w:val="008A3A8F"/>
    <w:rsid w:val="008A4A62"/>
    <w:rsid w:val="008A6867"/>
    <w:rsid w:val="008A703E"/>
    <w:rsid w:val="008B3B04"/>
    <w:rsid w:val="008B56D7"/>
    <w:rsid w:val="008B5D06"/>
    <w:rsid w:val="008B6F67"/>
    <w:rsid w:val="008B720F"/>
    <w:rsid w:val="008C1223"/>
    <w:rsid w:val="008C6443"/>
    <w:rsid w:val="008C7909"/>
    <w:rsid w:val="008D07CB"/>
    <w:rsid w:val="008D4FB3"/>
    <w:rsid w:val="008D6E14"/>
    <w:rsid w:val="008E4A1A"/>
    <w:rsid w:val="008E6A2B"/>
    <w:rsid w:val="008F034A"/>
    <w:rsid w:val="008F137A"/>
    <w:rsid w:val="008F2ED5"/>
    <w:rsid w:val="008F3C32"/>
    <w:rsid w:val="008F45FE"/>
    <w:rsid w:val="00900307"/>
    <w:rsid w:val="00910072"/>
    <w:rsid w:val="00916996"/>
    <w:rsid w:val="00925040"/>
    <w:rsid w:val="009260B9"/>
    <w:rsid w:val="0092656A"/>
    <w:rsid w:val="009308F3"/>
    <w:rsid w:val="009420B4"/>
    <w:rsid w:val="0094433B"/>
    <w:rsid w:val="0094575C"/>
    <w:rsid w:val="00945C3E"/>
    <w:rsid w:val="00950B69"/>
    <w:rsid w:val="00951980"/>
    <w:rsid w:val="00952F60"/>
    <w:rsid w:val="00963BA2"/>
    <w:rsid w:val="00967F83"/>
    <w:rsid w:val="00972459"/>
    <w:rsid w:val="00972896"/>
    <w:rsid w:val="009748C9"/>
    <w:rsid w:val="00976B9F"/>
    <w:rsid w:val="00997CB0"/>
    <w:rsid w:val="009B27BE"/>
    <w:rsid w:val="009B69AB"/>
    <w:rsid w:val="009C13ED"/>
    <w:rsid w:val="009C3854"/>
    <w:rsid w:val="009D15A6"/>
    <w:rsid w:val="009D2CE3"/>
    <w:rsid w:val="009D3CB0"/>
    <w:rsid w:val="009D420B"/>
    <w:rsid w:val="009D42F6"/>
    <w:rsid w:val="009D50CA"/>
    <w:rsid w:val="009E2471"/>
    <w:rsid w:val="009E37BB"/>
    <w:rsid w:val="009F17DD"/>
    <w:rsid w:val="009F2E3B"/>
    <w:rsid w:val="009F576D"/>
    <w:rsid w:val="009F78B6"/>
    <w:rsid w:val="00A04E71"/>
    <w:rsid w:val="00A120F6"/>
    <w:rsid w:val="00A21BE0"/>
    <w:rsid w:val="00A31B07"/>
    <w:rsid w:val="00A329C4"/>
    <w:rsid w:val="00A3494C"/>
    <w:rsid w:val="00A36594"/>
    <w:rsid w:val="00A36E58"/>
    <w:rsid w:val="00A41335"/>
    <w:rsid w:val="00A43FD8"/>
    <w:rsid w:val="00A5147C"/>
    <w:rsid w:val="00A57BE9"/>
    <w:rsid w:val="00A664C9"/>
    <w:rsid w:val="00A7053A"/>
    <w:rsid w:val="00A74837"/>
    <w:rsid w:val="00A9198E"/>
    <w:rsid w:val="00A94D31"/>
    <w:rsid w:val="00A9656E"/>
    <w:rsid w:val="00A97910"/>
    <w:rsid w:val="00AA171C"/>
    <w:rsid w:val="00AA1F2F"/>
    <w:rsid w:val="00AA2DE6"/>
    <w:rsid w:val="00AA3681"/>
    <w:rsid w:val="00AA6720"/>
    <w:rsid w:val="00AB0A0D"/>
    <w:rsid w:val="00AB47F0"/>
    <w:rsid w:val="00AB73DA"/>
    <w:rsid w:val="00AC0FEE"/>
    <w:rsid w:val="00AC1C2C"/>
    <w:rsid w:val="00AC7A5F"/>
    <w:rsid w:val="00AD09C9"/>
    <w:rsid w:val="00AD0C3B"/>
    <w:rsid w:val="00AD2A19"/>
    <w:rsid w:val="00AE3B45"/>
    <w:rsid w:val="00AE4F79"/>
    <w:rsid w:val="00AE6B7C"/>
    <w:rsid w:val="00AF37B5"/>
    <w:rsid w:val="00AF6298"/>
    <w:rsid w:val="00B008A6"/>
    <w:rsid w:val="00B00DC2"/>
    <w:rsid w:val="00B01155"/>
    <w:rsid w:val="00B0347D"/>
    <w:rsid w:val="00B06A49"/>
    <w:rsid w:val="00B12475"/>
    <w:rsid w:val="00B13C06"/>
    <w:rsid w:val="00B159CF"/>
    <w:rsid w:val="00B17933"/>
    <w:rsid w:val="00B179B7"/>
    <w:rsid w:val="00B2395E"/>
    <w:rsid w:val="00B23CAB"/>
    <w:rsid w:val="00B2400A"/>
    <w:rsid w:val="00B248F5"/>
    <w:rsid w:val="00B31B09"/>
    <w:rsid w:val="00B41107"/>
    <w:rsid w:val="00B51D22"/>
    <w:rsid w:val="00B5566B"/>
    <w:rsid w:val="00B55D12"/>
    <w:rsid w:val="00B600C0"/>
    <w:rsid w:val="00B600DB"/>
    <w:rsid w:val="00B663DB"/>
    <w:rsid w:val="00B668AE"/>
    <w:rsid w:val="00B76AB6"/>
    <w:rsid w:val="00B801ED"/>
    <w:rsid w:val="00B84D86"/>
    <w:rsid w:val="00B8593E"/>
    <w:rsid w:val="00B86746"/>
    <w:rsid w:val="00BA281F"/>
    <w:rsid w:val="00BA4B6A"/>
    <w:rsid w:val="00BA65E1"/>
    <w:rsid w:val="00BA7BA3"/>
    <w:rsid w:val="00BB3141"/>
    <w:rsid w:val="00BB4463"/>
    <w:rsid w:val="00BC1039"/>
    <w:rsid w:val="00BC1F92"/>
    <w:rsid w:val="00BC434F"/>
    <w:rsid w:val="00BD0311"/>
    <w:rsid w:val="00BD0960"/>
    <w:rsid w:val="00BD2522"/>
    <w:rsid w:val="00BD3C39"/>
    <w:rsid w:val="00BD7799"/>
    <w:rsid w:val="00BE41C2"/>
    <w:rsid w:val="00BE5C02"/>
    <w:rsid w:val="00BF0D5C"/>
    <w:rsid w:val="00BF2275"/>
    <w:rsid w:val="00BF2941"/>
    <w:rsid w:val="00BF58F9"/>
    <w:rsid w:val="00BF6A6F"/>
    <w:rsid w:val="00C00634"/>
    <w:rsid w:val="00C03DDA"/>
    <w:rsid w:val="00C0586F"/>
    <w:rsid w:val="00C07110"/>
    <w:rsid w:val="00C138F3"/>
    <w:rsid w:val="00C23002"/>
    <w:rsid w:val="00C24317"/>
    <w:rsid w:val="00C2436D"/>
    <w:rsid w:val="00C26733"/>
    <w:rsid w:val="00C34D18"/>
    <w:rsid w:val="00C402FF"/>
    <w:rsid w:val="00C405D3"/>
    <w:rsid w:val="00C4257A"/>
    <w:rsid w:val="00C43470"/>
    <w:rsid w:val="00C46143"/>
    <w:rsid w:val="00C52E05"/>
    <w:rsid w:val="00C66C11"/>
    <w:rsid w:val="00C716D8"/>
    <w:rsid w:val="00C808C5"/>
    <w:rsid w:val="00C8369D"/>
    <w:rsid w:val="00C922DE"/>
    <w:rsid w:val="00C92A97"/>
    <w:rsid w:val="00C944F8"/>
    <w:rsid w:val="00CA6446"/>
    <w:rsid w:val="00CA7BBD"/>
    <w:rsid w:val="00CB1920"/>
    <w:rsid w:val="00CB29CA"/>
    <w:rsid w:val="00CB3B0D"/>
    <w:rsid w:val="00CB7E91"/>
    <w:rsid w:val="00CC0B94"/>
    <w:rsid w:val="00CC108A"/>
    <w:rsid w:val="00CC3935"/>
    <w:rsid w:val="00CC493E"/>
    <w:rsid w:val="00CC6F2B"/>
    <w:rsid w:val="00CD0B6C"/>
    <w:rsid w:val="00CD30CD"/>
    <w:rsid w:val="00CE2839"/>
    <w:rsid w:val="00CE5466"/>
    <w:rsid w:val="00CF11D5"/>
    <w:rsid w:val="00CF3D70"/>
    <w:rsid w:val="00CF57F0"/>
    <w:rsid w:val="00D011C7"/>
    <w:rsid w:val="00D05662"/>
    <w:rsid w:val="00D11146"/>
    <w:rsid w:val="00D114C6"/>
    <w:rsid w:val="00D12A63"/>
    <w:rsid w:val="00D158C0"/>
    <w:rsid w:val="00D234DA"/>
    <w:rsid w:val="00D30971"/>
    <w:rsid w:val="00D466CA"/>
    <w:rsid w:val="00D5032C"/>
    <w:rsid w:val="00D526F1"/>
    <w:rsid w:val="00D56B1C"/>
    <w:rsid w:val="00D57870"/>
    <w:rsid w:val="00D60846"/>
    <w:rsid w:val="00D7433D"/>
    <w:rsid w:val="00D877A4"/>
    <w:rsid w:val="00D87F69"/>
    <w:rsid w:val="00D9219B"/>
    <w:rsid w:val="00D95962"/>
    <w:rsid w:val="00D97918"/>
    <w:rsid w:val="00DA3909"/>
    <w:rsid w:val="00DA5E18"/>
    <w:rsid w:val="00DA7AA8"/>
    <w:rsid w:val="00DB361D"/>
    <w:rsid w:val="00DB37EA"/>
    <w:rsid w:val="00DB57A8"/>
    <w:rsid w:val="00DB730C"/>
    <w:rsid w:val="00DC3C01"/>
    <w:rsid w:val="00DC56A4"/>
    <w:rsid w:val="00DD1C1B"/>
    <w:rsid w:val="00DE37DA"/>
    <w:rsid w:val="00DE7E45"/>
    <w:rsid w:val="00DF0581"/>
    <w:rsid w:val="00DF278B"/>
    <w:rsid w:val="00DF3224"/>
    <w:rsid w:val="00DF4A1C"/>
    <w:rsid w:val="00E06002"/>
    <w:rsid w:val="00E375BE"/>
    <w:rsid w:val="00E37771"/>
    <w:rsid w:val="00E41123"/>
    <w:rsid w:val="00E41452"/>
    <w:rsid w:val="00E4164A"/>
    <w:rsid w:val="00E45481"/>
    <w:rsid w:val="00E455FC"/>
    <w:rsid w:val="00E508DD"/>
    <w:rsid w:val="00E5146B"/>
    <w:rsid w:val="00E52CDA"/>
    <w:rsid w:val="00E53098"/>
    <w:rsid w:val="00E54C66"/>
    <w:rsid w:val="00E60820"/>
    <w:rsid w:val="00E60DC6"/>
    <w:rsid w:val="00E61888"/>
    <w:rsid w:val="00E65B00"/>
    <w:rsid w:val="00E66271"/>
    <w:rsid w:val="00E718EC"/>
    <w:rsid w:val="00E80319"/>
    <w:rsid w:val="00E809CC"/>
    <w:rsid w:val="00E83563"/>
    <w:rsid w:val="00E84C41"/>
    <w:rsid w:val="00E86A45"/>
    <w:rsid w:val="00E90702"/>
    <w:rsid w:val="00E95155"/>
    <w:rsid w:val="00EA0230"/>
    <w:rsid w:val="00EA34DC"/>
    <w:rsid w:val="00EC28AC"/>
    <w:rsid w:val="00ED13E3"/>
    <w:rsid w:val="00ED181B"/>
    <w:rsid w:val="00ED33C5"/>
    <w:rsid w:val="00ED7388"/>
    <w:rsid w:val="00ED7D20"/>
    <w:rsid w:val="00EE0916"/>
    <w:rsid w:val="00EE0E8D"/>
    <w:rsid w:val="00EE51C1"/>
    <w:rsid w:val="00F00F24"/>
    <w:rsid w:val="00F0552D"/>
    <w:rsid w:val="00F338E8"/>
    <w:rsid w:val="00F36B32"/>
    <w:rsid w:val="00F425CB"/>
    <w:rsid w:val="00F42CE4"/>
    <w:rsid w:val="00F50B5A"/>
    <w:rsid w:val="00F552DF"/>
    <w:rsid w:val="00F572D0"/>
    <w:rsid w:val="00F74F7B"/>
    <w:rsid w:val="00F77F71"/>
    <w:rsid w:val="00F83CC3"/>
    <w:rsid w:val="00F84AEC"/>
    <w:rsid w:val="00F90AEE"/>
    <w:rsid w:val="00F90C48"/>
    <w:rsid w:val="00F90EC0"/>
    <w:rsid w:val="00F91914"/>
    <w:rsid w:val="00F92877"/>
    <w:rsid w:val="00FA0E8E"/>
    <w:rsid w:val="00FA4EE8"/>
    <w:rsid w:val="00FB0E88"/>
    <w:rsid w:val="00FB185F"/>
    <w:rsid w:val="00FB1AFE"/>
    <w:rsid w:val="00FC12CC"/>
    <w:rsid w:val="00FC1CFD"/>
    <w:rsid w:val="00FC3323"/>
    <w:rsid w:val="00FC5DA6"/>
    <w:rsid w:val="00FD26DD"/>
    <w:rsid w:val="00FD3A52"/>
    <w:rsid w:val="00FD60A4"/>
    <w:rsid w:val="00FD6619"/>
    <w:rsid w:val="00FE1689"/>
    <w:rsid w:val="00FE252A"/>
    <w:rsid w:val="00FE3DD2"/>
    <w:rsid w:val="00FE4251"/>
    <w:rsid w:val="00FF57B8"/>
    <w:rsid w:val="00FF5C5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semiHidden="0" w:uiPriority="0" w:unhideWhenUsed="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7110"/>
    <w:rPr>
      <w:rFonts w:ascii="Times New Roman" w:eastAsia="Times New Roman" w:hAnsi="Times New Roman"/>
      <w:noProof/>
      <w:sz w:val="24"/>
      <w:szCs w:val="24"/>
    </w:rPr>
  </w:style>
  <w:style w:type="paragraph" w:styleId="Heading2">
    <w:name w:val="heading 2"/>
    <w:basedOn w:val="Normal"/>
    <w:next w:val="Normal"/>
    <w:link w:val="Heading2Char"/>
    <w:uiPriority w:val="99"/>
    <w:qFormat/>
    <w:rsid w:val="00C07110"/>
    <w:pPr>
      <w:keepNext/>
      <w:keepLines/>
      <w:spacing w:before="200"/>
      <w:outlineLvl w:val="1"/>
    </w:pPr>
    <w:rPr>
      <w:b/>
      <w:bCs/>
      <w:color w:val="4F81BD"/>
      <w:sz w:val="26"/>
      <w:szCs w:val="26"/>
    </w:rPr>
  </w:style>
  <w:style w:type="paragraph" w:styleId="Heading3">
    <w:name w:val="heading 3"/>
    <w:basedOn w:val="Normal"/>
    <w:next w:val="Normal"/>
    <w:link w:val="Heading3Char"/>
    <w:uiPriority w:val="99"/>
    <w:qFormat/>
    <w:rsid w:val="00C07110"/>
    <w:pPr>
      <w:keepNext/>
      <w:spacing w:before="240" w:after="60"/>
      <w:jc w:val="both"/>
      <w:outlineLvl w:val="2"/>
    </w:pPr>
    <w:rPr>
      <w:rFonts w:ascii="Arial" w:hAnsi="Arial" w:cs="Arial"/>
      <w:b/>
      <w:bCs/>
      <w:sz w:val="26"/>
      <w:szCs w:val="26"/>
    </w:rPr>
  </w:style>
  <w:style w:type="paragraph" w:styleId="Heading4">
    <w:name w:val="heading 4"/>
    <w:basedOn w:val="Normal"/>
    <w:next w:val="Normal"/>
    <w:link w:val="Heading4Char"/>
    <w:uiPriority w:val="99"/>
    <w:qFormat/>
    <w:rsid w:val="00C07110"/>
    <w:pPr>
      <w:keepNext/>
      <w:ind w:right="-1170"/>
      <w:jc w:val="center"/>
      <w:outlineLvl w:val="3"/>
    </w:pPr>
    <w:rPr>
      <w:rFonts w:ascii=".VnArialH" w:hAnsi=".VnArialH" w:cs=".VnArialH"/>
      <w:b/>
      <w:bCs/>
      <w:sz w:val="28"/>
      <w:szCs w:val="28"/>
      <w:lang w:val="en-GB"/>
    </w:rPr>
  </w:style>
  <w:style w:type="paragraph" w:styleId="Heading9">
    <w:name w:val="heading 9"/>
    <w:basedOn w:val="Normal"/>
    <w:next w:val="Normal"/>
    <w:link w:val="Heading9Char"/>
    <w:uiPriority w:val="99"/>
    <w:qFormat/>
    <w:rsid w:val="00C07110"/>
    <w:pPr>
      <w:spacing w:before="240" w:after="60"/>
      <w:jc w:val="both"/>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sid w:val="00C07110"/>
    <w:rPr>
      <w:rFonts w:ascii="Times New Roman" w:hAnsi="Times New Roman" w:cs="Times New Roman"/>
      <w:b/>
      <w:bCs/>
      <w:color w:val="4F81BD"/>
      <w:sz w:val="26"/>
      <w:szCs w:val="26"/>
      <w:lang w:val="en-US"/>
    </w:rPr>
  </w:style>
  <w:style w:type="character" w:customStyle="1" w:styleId="Heading3Char">
    <w:name w:val="Heading 3 Char"/>
    <w:basedOn w:val="DefaultParagraphFont"/>
    <w:link w:val="Heading3"/>
    <w:uiPriority w:val="99"/>
    <w:locked/>
    <w:rsid w:val="00C07110"/>
    <w:rPr>
      <w:rFonts w:ascii="Arial" w:hAnsi="Arial" w:cs="Arial"/>
      <w:b/>
      <w:bCs/>
      <w:sz w:val="26"/>
      <w:szCs w:val="26"/>
      <w:lang w:val="en-US"/>
    </w:rPr>
  </w:style>
  <w:style w:type="character" w:customStyle="1" w:styleId="Heading4Char">
    <w:name w:val="Heading 4 Char"/>
    <w:basedOn w:val="DefaultParagraphFont"/>
    <w:link w:val="Heading4"/>
    <w:uiPriority w:val="99"/>
    <w:locked/>
    <w:rsid w:val="00C07110"/>
    <w:rPr>
      <w:rFonts w:ascii=".VnArialH" w:hAnsi=".VnArialH" w:cs=".VnArialH"/>
      <w:b/>
      <w:bCs/>
      <w:sz w:val="28"/>
      <w:szCs w:val="28"/>
      <w:lang w:val="en-GB"/>
    </w:rPr>
  </w:style>
  <w:style w:type="character" w:customStyle="1" w:styleId="Heading9Char">
    <w:name w:val="Heading 9 Char"/>
    <w:basedOn w:val="DefaultParagraphFont"/>
    <w:link w:val="Heading9"/>
    <w:uiPriority w:val="99"/>
    <w:locked/>
    <w:rsid w:val="00C07110"/>
    <w:rPr>
      <w:rFonts w:ascii="Arial" w:hAnsi="Arial" w:cs="Arial"/>
      <w:lang w:val="en-US"/>
    </w:rPr>
  </w:style>
  <w:style w:type="paragraph" w:styleId="ListParagraph">
    <w:name w:val="List Paragraph"/>
    <w:basedOn w:val="Normal"/>
    <w:uiPriority w:val="99"/>
    <w:qFormat/>
    <w:rsid w:val="00AE3B45"/>
    <w:pPr>
      <w:ind w:left="720"/>
      <w:contextualSpacing/>
    </w:pPr>
  </w:style>
  <w:style w:type="paragraph" w:styleId="BalloonText">
    <w:name w:val="Balloon Text"/>
    <w:basedOn w:val="Normal"/>
    <w:link w:val="BalloonTextChar"/>
    <w:uiPriority w:val="99"/>
    <w:semiHidden/>
    <w:rsid w:val="00E60820"/>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60820"/>
    <w:rPr>
      <w:rFonts w:ascii="Tahoma" w:hAnsi="Tahoma" w:cs="Tahoma"/>
      <w:sz w:val="16"/>
      <w:szCs w:val="16"/>
      <w:lang w:val="en-US"/>
    </w:rPr>
  </w:style>
  <w:style w:type="paragraph" w:styleId="Header">
    <w:name w:val="header"/>
    <w:basedOn w:val="Normal"/>
    <w:link w:val="HeaderChar"/>
    <w:uiPriority w:val="99"/>
    <w:rsid w:val="00664A19"/>
    <w:pPr>
      <w:tabs>
        <w:tab w:val="center" w:pos="4513"/>
        <w:tab w:val="right" w:pos="9026"/>
      </w:tabs>
    </w:pPr>
  </w:style>
  <w:style w:type="character" w:customStyle="1" w:styleId="HeaderChar">
    <w:name w:val="Header Char"/>
    <w:basedOn w:val="DefaultParagraphFont"/>
    <w:link w:val="Header"/>
    <w:uiPriority w:val="99"/>
    <w:locked/>
    <w:rsid w:val="00664A19"/>
    <w:rPr>
      <w:rFonts w:ascii="Times New Roman" w:hAnsi="Times New Roman" w:cs="Times New Roman"/>
      <w:sz w:val="24"/>
      <w:szCs w:val="24"/>
      <w:lang w:val="en-US"/>
    </w:rPr>
  </w:style>
  <w:style w:type="paragraph" w:styleId="Footer">
    <w:name w:val="footer"/>
    <w:basedOn w:val="Normal"/>
    <w:link w:val="FooterChar"/>
    <w:uiPriority w:val="99"/>
    <w:rsid w:val="00664A19"/>
    <w:pPr>
      <w:tabs>
        <w:tab w:val="center" w:pos="4513"/>
        <w:tab w:val="right" w:pos="9026"/>
      </w:tabs>
    </w:pPr>
  </w:style>
  <w:style w:type="character" w:customStyle="1" w:styleId="FooterChar">
    <w:name w:val="Footer Char"/>
    <w:basedOn w:val="DefaultParagraphFont"/>
    <w:link w:val="Footer"/>
    <w:uiPriority w:val="99"/>
    <w:locked/>
    <w:rsid w:val="00664A19"/>
    <w:rPr>
      <w:rFonts w:ascii="Times New Roman" w:hAnsi="Times New Roman" w:cs="Times New Roman"/>
      <w:sz w:val="24"/>
      <w:szCs w:val="24"/>
      <w:lang w:val="en-US"/>
    </w:rPr>
  </w:style>
  <w:style w:type="paragraph" w:styleId="NormalWeb">
    <w:name w:val="Normal (Web)"/>
    <w:basedOn w:val="Normal"/>
    <w:uiPriority w:val="99"/>
    <w:unhideWhenUsed/>
    <w:rsid w:val="00457ABD"/>
    <w:pPr>
      <w:spacing w:before="100" w:beforeAutospacing="1" w:after="100" w:afterAutospacing="1"/>
    </w:pPr>
    <w:rPr>
      <w:noProof w:val="0"/>
    </w:rPr>
  </w:style>
  <w:style w:type="character" w:customStyle="1" w:styleId="Vnbnnidung2">
    <w:name w:val="Văn bản nội dung (2)_"/>
    <w:basedOn w:val="DefaultParagraphFont"/>
    <w:link w:val="Vnbnnidung20"/>
    <w:rsid w:val="00223BAE"/>
    <w:rPr>
      <w:rFonts w:ascii="Times New Roman" w:eastAsia="Times New Roman" w:hAnsi="Times New Roman"/>
      <w:sz w:val="28"/>
      <w:szCs w:val="28"/>
      <w:shd w:val="clear" w:color="auto" w:fill="FFFFFF"/>
    </w:rPr>
  </w:style>
  <w:style w:type="character" w:customStyle="1" w:styleId="Vnbnnidung8">
    <w:name w:val="Văn bản nội dung (8)_"/>
    <w:basedOn w:val="DefaultParagraphFont"/>
    <w:link w:val="Vnbnnidung80"/>
    <w:rsid w:val="00223BAE"/>
    <w:rPr>
      <w:rFonts w:ascii="Times New Roman" w:eastAsia="Times New Roman" w:hAnsi="Times New Roman"/>
      <w:b/>
      <w:bCs/>
      <w:sz w:val="20"/>
      <w:szCs w:val="20"/>
      <w:shd w:val="clear" w:color="auto" w:fill="FFFFFF"/>
    </w:rPr>
  </w:style>
  <w:style w:type="paragraph" w:customStyle="1" w:styleId="Vnbnnidung20">
    <w:name w:val="Văn bản nội dung (2)"/>
    <w:basedOn w:val="Normal"/>
    <w:link w:val="Vnbnnidung2"/>
    <w:rsid w:val="00223BAE"/>
    <w:pPr>
      <w:widowControl w:val="0"/>
      <w:shd w:val="clear" w:color="auto" w:fill="FFFFFF"/>
      <w:spacing w:before="660" w:after="120" w:line="322" w:lineRule="exact"/>
      <w:jc w:val="both"/>
    </w:pPr>
    <w:rPr>
      <w:noProof w:val="0"/>
      <w:sz w:val="28"/>
      <w:szCs w:val="28"/>
    </w:rPr>
  </w:style>
  <w:style w:type="paragraph" w:customStyle="1" w:styleId="Vnbnnidung80">
    <w:name w:val="Văn bản nội dung (8)"/>
    <w:basedOn w:val="Normal"/>
    <w:link w:val="Vnbnnidung8"/>
    <w:rsid w:val="00223BAE"/>
    <w:pPr>
      <w:widowControl w:val="0"/>
      <w:shd w:val="clear" w:color="auto" w:fill="FFFFFF"/>
      <w:spacing w:line="250" w:lineRule="exact"/>
      <w:jc w:val="both"/>
    </w:pPr>
    <w:rPr>
      <w:b/>
      <w:bCs/>
      <w:noProof w:val="0"/>
      <w:sz w:val="20"/>
      <w:szCs w:val="20"/>
    </w:rPr>
  </w:style>
  <w:style w:type="character" w:customStyle="1" w:styleId="Vnbnnidung3">
    <w:name w:val="Văn bản nội dung (3)_"/>
    <w:link w:val="Vnbnnidung30"/>
    <w:rsid w:val="00FE3DD2"/>
    <w:rPr>
      <w:b/>
      <w:bCs/>
      <w:sz w:val="28"/>
      <w:szCs w:val="28"/>
      <w:shd w:val="clear" w:color="auto" w:fill="FFFFFF"/>
    </w:rPr>
  </w:style>
  <w:style w:type="paragraph" w:customStyle="1" w:styleId="Vnbnnidung30">
    <w:name w:val="Văn bản nội dung (3)"/>
    <w:basedOn w:val="Normal"/>
    <w:link w:val="Vnbnnidung3"/>
    <w:rsid w:val="00FE3DD2"/>
    <w:pPr>
      <w:widowControl w:val="0"/>
      <w:shd w:val="clear" w:color="auto" w:fill="FFFFFF"/>
      <w:spacing w:line="322" w:lineRule="exact"/>
      <w:jc w:val="both"/>
    </w:pPr>
    <w:rPr>
      <w:rFonts w:ascii="Arial" w:eastAsia="Arial" w:hAnsi="Arial"/>
      <w:b/>
      <w:bCs/>
      <w:noProof w:val="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semiHidden="0" w:uiPriority="0" w:unhideWhenUsed="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7110"/>
    <w:rPr>
      <w:rFonts w:ascii="Times New Roman" w:eastAsia="Times New Roman" w:hAnsi="Times New Roman"/>
      <w:noProof/>
      <w:sz w:val="24"/>
      <w:szCs w:val="24"/>
    </w:rPr>
  </w:style>
  <w:style w:type="paragraph" w:styleId="Heading2">
    <w:name w:val="heading 2"/>
    <w:basedOn w:val="Normal"/>
    <w:next w:val="Normal"/>
    <w:link w:val="Heading2Char"/>
    <w:uiPriority w:val="99"/>
    <w:qFormat/>
    <w:rsid w:val="00C07110"/>
    <w:pPr>
      <w:keepNext/>
      <w:keepLines/>
      <w:spacing w:before="200"/>
      <w:outlineLvl w:val="1"/>
    </w:pPr>
    <w:rPr>
      <w:b/>
      <w:bCs/>
      <w:color w:val="4F81BD"/>
      <w:sz w:val="26"/>
      <w:szCs w:val="26"/>
    </w:rPr>
  </w:style>
  <w:style w:type="paragraph" w:styleId="Heading3">
    <w:name w:val="heading 3"/>
    <w:basedOn w:val="Normal"/>
    <w:next w:val="Normal"/>
    <w:link w:val="Heading3Char"/>
    <w:uiPriority w:val="99"/>
    <w:qFormat/>
    <w:rsid w:val="00C07110"/>
    <w:pPr>
      <w:keepNext/>
      <w:spacing w:before="240" w:after="60"/>
      <w:jc w:val="both"/>
      <w:outlineLvl w:val="2"/>
    </w:pPr>
    <w:rPr>
      <w:rFonts w:ascii="Arial" w:hAnsi="Arial" w:cs="Arial"/>
      <w:b/>
      <w:bCs/>
      <w:sz w:val="26"/>
      <w:szCs w:val="26"/>
    </w:rPr>
  </w:style>
  <w:style w:type="paragraph" w:styleId="Heading4">
    <w:name w:val="heading 4"/>
    <w:basedOn w:val="Normal"/>
    <w:next w:val="Normal"/>
    <w:link w:val="Heading4Char"/>
    <w:uiPriority w:val="99"/>
    <w:qFormat/>
    <w:rsid w:val="00C07110"/>
    <w:pPr>
      <w:keepNext/>
      <w:ind w:right="-1170"/>
      <w:jc w:val="center"/>
      <w:outlineLvl w:val="3"/>
    </w:pPr>
    <w:rPr>
      <w:rFonts w:ascii=".VnArialH" w:hAnsi=".VnArialH" w:cs=".VnArialH"/>
      <w:b/>
      <w:bCs/>
      <w:sz w:val="28"/>
      <w:szCs w:val="28"/>
      <w:lang w:val="en-GB"/>
    </w:rPr>
  </w:style>
  <w:style w:type="paragraph" w:styleId="Heading9">
    <w:name w:val="heading 9"/>
    <w:basedOn w:val="Normal"/>
    <w:next w:val="Normal"/>
    <w:link w:val="Heading9Char"/>
    <w:uiPriority w:val="99"/>
    <w:qFormat/>
    <w:rsid w:val="00C07110"/>
    <w:pPr>
      <w:spacing w:before="240" w:after="60"/>
      <w:jc w:val="both"/>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sid w:val="00C07110"/>
    <w:rPr>
      <w:rFonts w:ascii="Times New Roman" w:hAnsi="Times New Roman" w:cs="Times New Roman"/>
      <w:b/>
      <w:bCs/>
      <w:color w:val="4F81BD"/>
      <w:sz w:val="26"/>
      <w:szCs w:val="26"/>
      <w:lang w:val="en-US"/>
    </w:rPr>
  </w:style>
  <w:style w:type="character" w:customStyle="1" w:styleId="Heading3Char">
    <w:name w:val="Heading 3 Char"/>
    <w:basedOn w:val="DefaultParagraphFont"/>
    <w:link w:val="Heading3"/>
    <w:uiPriority w:val="99"/>
    <w:locked/>
    <w:rsid w:val="00C07110"/>
    <w:rPr>
      <w:rFonts w:ascii="Arial" w:hAnsi="Arial" w:cs="Arial"/>
      <w:b/>
      <w:bCs/>
      <w:sz w:val="26"/>
      <w:szCs w:val="26"/>
      <w:lang w:val="en-US"/>
    </w:rPr>
  </w:style>
  <w:style w:type="character" w:customStyle="1" w:styleId="Heading4Char">
    <w:name w:val="Heading 4 Char"/>
    <w:basedOn w:val="DefaultParagraphFont"/>
    <w:link w:val="Heading4"/>
    <w:uiPriority w:val="99"/>
    <w:locked/>
    <w:rsid w:val="00C07110"/>
    <w:rPr>
      <w:rFonts w:ascii=".VnArialH" w:hAnsi=".VnArialH" w:cs=".VnArialH"/>
      <w:b/>
      <w:bCs/>
      <w:sz w:val="28"/>
      <w:szCs w:val="28"/>
      <w:lang w:val="en-GB"/>
    </w:rPr>
  </w:style>
  <w:style w:type="character" w:customStyle="1" w:styleId="Heading9Char">
    <w:name w:val="Heading 9 Char"/>
    <w:basedOn w:val="DefaultParagraphFont"/>
    <w:link w:val="Heading9"/>
    <w:uiPriority w:val="99"/>
    <w:locked/>
    <w:rsid w:val="00C07110"/>
    <w:rPr>
      <w:rFonts w:ascii="Arial" w:hAnsi="Arial" w:cs="Arial"/>
      <w:lang w:val="en-US"/>
    </w:rPr>
  </w:style>
  <w:style w:type="paragraph" w:styleId="ListParagraph">
    <w:name w:val="List Paragraph"/>
    <w:basedOn w:val="Normal"/>
    <w:uiPriority w:val="99"/>
    <w:qFormat/>
    <w:rsid w:val="00AE3B45"/>
    <w:pPr>
      <w:ind w:left="720"/>
      <w:contextualSpacing/>
    </w:pPr>
  </w:style>
  <w:style w:type="paragraph" w:styleId="BalloonText">
    <w:name w:val="Balloon Text"/>
    <w:basedOn w:val="Normal"/>
    <w:link w:val="BalloonTextChar"/>
    <w:uiPriority w:val="99"/>
    <w:semiHidden/>
    <w:rsid w:val="00E60820"/>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60820"/>
    <w:rPr>
      <w:rFonts w:ascii="Tahoma" w:hAnsi="Tahoma" w:cs="Tahoma"/>
      <w:sz w:val="16"/>
      <w:szCs w:val="16"/>
      <w:lang w:val="en-US"/>
    </w:rPr>
  </w:style>
  <w:style w:type="paragraph" w:styleId="Header">
    <w:name w:val="header"/>
    <w:basedOn w:val="Normal"/>
    <w:link w:val="HeaderChar"/>
    <w:uiPriority w:val="99"/>
    <w:rsid w:val="00664A19"/>
    <w:pPr>
      <w:tabs>
        <w:tab w:val="center" w:pos="4513"/>
        <w:tab w:val="right" w:pos="9026"/>
      </w:tabs>
    </w:pPr>
  </w:style>
  <w:style w:type="character" w:customStyle="1" w:styleId="HeaderChar">
    <w:name w:val="Header Char"/>
    <w:basedOn w:val="DefaultParagraphFont"/>
    <w:link w:val="Header"/>
    <w:uiPriority w:val="99"/>
    <w:locked/>
    <w:rsid w:val="00664A19"/>
    <w:rPr>
      <w:rFonts w:ascii="Times New Roman" w:hAnsi="Times New Roman" w:cs="Times New Roman"/>
      <w:sz w:val="24"/>
      <w:szCs w:val="24"/>
      <w:lang w:val="en-US"/>
    </w:rPr>
  </w:style>
  <w:style w:type="paragraph" w:styleId="Footer">
    <w:name w:val="footer"/>
    <w:basedOn w:val="Normal"/>
    <w:link w:val="FooterChar"/>
    <w:uiPriority w:val="99"/>
    <w:rsid w:val="00664A19"/>
    <w:pPr>
      <w:tabs>
        <w:tab w:val="center" w:pos="4513"/>
        <w:tab w:val="right" w:pos="9026"/>
      </w:tabs>
    </w:pPr>
  </w:style>
  <w:style w:type="character" w:customStyle="1" w:styleId="FooterChar">
    <w:name w:val="Footer Char"/>
    <w:basedOn w:val="DefaultParagraphFont"/>
    <w:link w:val="Footer"/>
    <w:uiPriority w:val="99"/>
    <w:locked/>
    <w:rsid w:val="00664A19"/>
    <w:rPr>
      <w:rFonts w:ascii="Times New Roman" w:hAnsi="Times New Roman" w:cs="Times New Roman"/>
      <w:sz w:val="24"/>
      <w:szCs w:val="24"/>
      <w:lang w:val="en-US"/>
    </w:rPr>
  </w:style>
  <w:style w:type="paragraph" w:styleId="NormalWeb">
    <w:name w:val="Normal (Web)"/>
    <w:basedOn w:val="Normal"/>
    <w:uiPriority w:val="99"/>
    <w:unhideWhenUsed/>
    <w:rsid w:val="00457ABD"/>
    <w:pPr>
      <w:spacing w:before="100" w:beforeAutospacing="1" w:after="100" w:afterAutospacing="1"/>
    </w:pPr>
    <w:rPr>
      <w:noProof w:val="0"/>
    </w:rPr>
  </w:style>
  <w:style w:type="character" w:customStyle="1" w:styleId="Vnbnnidung2">
    <w:name w:val="Văn bản nội dung (2)_"/>
    <w:basedOn w:val="DefaultParagraphFont"/>
    <w:link w:val="Vnbnnidung20"/>
    <w:rsid w:val="00223BAE"/>
    <w:rPr>
      <w:rFonts w:ascii="Times New Roman" w:eastAsia="Times New Roman" w:hAnsi="Times New Roman"/>
      <w:sz w:val="28"/>
      <w:szCs w:val="28"/>
      <w:shd w:val="clear" w:color="auto" w:fill="FFFFFF"/>
    </w:rPr>
  </w:style>
  <w:style w:type="character" w:customStyle="1" w:styleId="Vnbnnidung8">
    <w:name w:val="Văn bản nội dung (8)_"/>
    <w:basedOn w:val="DefaultParagraphFont"/>
    <w:link w:val="Vnbnnidung80"/>
    <w:rsid w:val="00223BAE"/>
    <w:rPr>
      <w:rFonts w:ascii="Times New Roman" w:eastAsia="Times New Roman" w:hAnsi="Times New Roman"/>
      <w:b/>
      <w:bCs/>
      <w:sz w:val="20"/>
      <w:szCs w:val="20"/>
      <w:shd w:val="clear" w:color="auto" w:fill="FFFFFF"/>
    </w:rPr>
  </w:style>
  <w:style w:type="paragraph" w:customStyle="1" w:styleId="Vnbnnidung20">
    <w:name w:val="Văn bản nội dung (2)"/>
    <w:basedOn w:val="Normal"/>
    <w:link w:val="Vnbnnidung2"/>
    <w:rsid w:val="00223BAE"/>
    <w:pPr>
      <w:widowControl w:val="0"/>
      <w:shd w:val="clear" w:color="auto" w:fill="FFFFFF"/>
      <w:spacing w:before="660" w:after="120" w:line="322" w:lineRule="exact"/>
      <w:jc w:val="both"/>
    </w:pPr>
    <w:rPr>
      <w:noProof w:val="0"/>
      <w:sz w:val="28"/>
      <w:szCs w:val="28"/>
    </w:rPr>
  </w:style>
  <w:style w:type="paragraph" w:customStyle="1" w:styleId="Vnbnnidung80">
    <w:name w:val="Văn bản nội dung (8)"/>
    <w:basedOn w:val="Normal"/>
    <w:link w:val="Vnbnnidung8"/>
    <w:rsid w:val="00223BAE"/>
    <w:pPr>
      <w:widowControl w:val="0"/>
      <w:shd w:val="clear" w:color="auto" w:fill="FFFFFF"/>
      <w:spacing w:line="250" w:lineRule="exact"/>
      <w:jc w:val="both"/>
    </w:pPr>
    <w:rPr>
      <w:b/>
      <w:bCs/>
      <w:noProof w:val="0"/>
      <w:sz w:val="20"/>
      <w:szCs w:val="20"/>
    </w:rPr>
  </w:style>
  <w:style w:type="character" w:customStyle="1" w:styleId="Vnbnnidung3">
    <w:name w:val="Văn bản nội dung (3)_"/>
    <w:link w:val="Vnbnnidung30"/>
    <w:rsid w:val="00FE3DD2"/>
    <w:rPr>
      <w:b/>
      <w:bCs/>
      <w:sz w:val="28"/>
      <w:szCs w:val="28"/>
      <w:shd w:val="clear" w:color="auto" w:fill="FFFFFF"/>
    </w:rPr>
  </w:style>
  <w:style w:type="paragraph" w:customStyle="1" w:styleId="Vnbnnidung30">
    <w:name w:val="Văn bản nội dung (3)"/>
    <w:basedOn w:val="Normal"/>
    <w:link w:val="Vnbnnidung3"/>
    <w:rsid w:val="00FE3DD2"/>
    <w:pPr>
      <w:widowControl w:val="0"/>
      <w:shd w:val="clear" w:color="auto" w:fill="FFFFFF"/>
      <w:spacing w:line="322" w:lineRule="exact"/>
      <w:jc w:val="both"/>
    </w:pPr>
    <w:rPr>
      <w:rFonts w:ascii="Arial" w:eastAsia="Arial" w:hAnsi="Arial"/>
      <w:b/>
      <w:bCs/>
      <w:noProof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8663126">
      <w:bodyDiv w:val="1"/>
      <w:marLeft w:val="0"/>
      <w:marRight w:val="0"/>
      <w:marTop w:val="0"/>
      <w:marBottom w:val="0"/>
      <w:divBdr>
        <w:top w:val="none" w:sz="0" w:space="0" w:color="auto"/>
        <w:left w:val="none" w:sz="0" w:space="0" w:color="auto"/>
        <w:bottom w:val="none" w:sz="0" w:space="0" w:color="auto"/>
        <w:right w:val="none" w:sz="0" w:space="0" w:color="auto"/>
      </w:divBdr>
    </w:div>
    <w:div w:id="2093312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31A767-A929-43F4-A35A-BE87081E7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3</Pages>
  <Words>792</Words>
  <Characters>4517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5299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QVC</dc:creator>
  <cp:keywords/>
  <dc:description/>
  <cp:lastModifiedBy>Pham Thai Thao Nguyen</cp:lastModifiedBy>
  <cp:revision>22</cp:revision>
  <cp:lastPrinted>2021-02-24T07:17:00Z</cp:lastPrinted>
  <dcterms:created xsi:type="dcterms:W3CDTF">2021-01-18T03:11:00Z</dcterms:created>
  <dcterms:modified xsi:type="dcterms:W3CDTF">2021-02-24T09:24:00Z</dcterms:modified>
</cp:coreProperties>
</file>